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8A10" w14:textId="69E79507" w:rsidR="00FC3C98" w:rsidRPr="0058591E" w:rsidRDefault="00373D0C" w:rsidP="0058591E">
      <w:pPr>
        <w:pStyle w:val="Otsikko"/>
      </w:pPr>
      <w:r w:rsidRPr="0058591E">
        <w:t>erti</w:t>
      </w:r>
      <w:r w:rsidR="00607767" w:rsidRPr="0058591E">
        <w:t>_</w:t>
      </w:r>
      <w:r w:rsidR="00856BF2" w:rsidRPr="0058591E">
        <w:t>03 Vesi</w:t>
      </w:r>
      <w:r w:rsidR="00161FE7">
        <w:t xml:space="preserve">en </w:t>
      </w:r>
      <w:r w:rsidR="00856BF2" w:rsidRPr="0058591E">
        <w:t>näytteenotto ja mittaus</w:t>
      </w:r>
      <w:r w:rsidR="00011278" w:rsidRPr="0058591E">
        <w:t>, matriisikohtai</w:t>
      </w:r>
      <w:r w:rsidR="00161FE7">
        <w:t>set vaatimukset</w:t>
      </w:r>
    </w:p>
    <w:p w14:paraId="7D21761B" w14:textId="77777777" w:rsidR="00FC3C98" w:rsidRDefault="00FC3C98" w:rsidP="00BE1F52"/>
    <w:p w14:paraId="07BCD20A" w14:textId="6415DE40" w:rsidR="00856BF2" w:rsidRPr="008755E8" w:rsidRDefault="00ED7FE3" w:rsidP="00BE1F52">
      <w:pPr>
        <w:rPr>
          <w:b/>
          <w:bCs/>
          <w:i/>
          <w:iCs/>
        </w:rPr>
      </w:pPr>
      <w:r w:rsidRPr="008755E8">
        <w:rPr>
          <w:b/>
          <w:bCs/>
          <w:i/>
          <w:iCs/>
        </w:rPr>
        <w:t>K</w:t>
      </w:r>
      <w:r w:rsidR="00856BF2" w:rsidRPr="008755E8">
        <w:rPr>
          <w:b/>
          <w:bCs/>
          <w:i/>
          <w:iCs/>
        </w:rPr>
        <w:t xml:space="preserve">oskee </w:t>
      </w:r>
      <w:r w:rsidR="00F36C18" w:rsidRPr="008755E8">
        <w:rPr>
          <w:b/>
          <w:bCs/>
          <w:i/>
          <w:iCs/>
        </w:rPr>
        <w:t>matriiseja (A) Pintavedet</w:t>
      </w:r>
      <w:r w:rsidR="00CC249C" w:rsidRPr="008755E8">
        <w:rPr>
          <w:b/>
          <w:bCs/>
          <w:i/>
          <w:iCs/>
        </w:rPr>
        <w:t xml:space="preserve"> </w:t>
      </w:r>
      <w:r w:rsidR="00F36C18" w:rsidRPr="008755E8">
        <w:rPr>
          <w:b/>
          <w:bCs/>
          <w:i/>
          <w:iCs/>
        </w:rPr>
        <w:t>ja sedimentti</w:t>
      </w:r>
      <w:r w:rsidR="00856BF2" w:rsidRPr="008755E8">
        <w:rPr>
          <w:b/>
          <w:bCs/>
          <w:i/>
          <w:iCs/>
        </w:rPr>
        <w:t>,</w:t>
      </w:r>
      <w:r w:rsidR="00444E1C" w:rsidRPr="008755E8">
        <w:rPr>
          <w:b/>
          <w:bCs/>
          <w:i/>
          <w:iCs/>
        </w:rPr>
        <w:t xml:space="preserve"> (B)</w:t>
      </w:r>
      <w:r w:rsidR="00856BF2" w:rsidRPr="008755E8">
        <w:rPr>
          <w:b/>
          <w:bCs/>
          <w:i/>
          <w:iCs/>
        </w:rPr>
        <w:t xml:space="preserve"> </w:t>
      </w:r>
      <w:r w:rsidR="00444E1C" w:rsidRPr="008755E8">
        <w:rPr>
          <w:b/>
          <w:bCs/>
          <w:i/>
          <w:iCs/>
        </w:rPr>
        <w:t>Jäte-</w:t>
      </w:r>
      <w:r w:rsidR="009F0F32" w:rsidRPr="008755E8">
        <w:rPr>
          <w:b/>
          <w:bCs/>
          <w:i/>
          <w:iCs/>
        </w:rPr>
        <w:t xml:space="preserve"> ja </w:t>
      </w:r>
      <w:r w:rsidR="00444E1C" w:rsidRPr="008755E8">
        <w:rPr>
          <w:b/>
          <w:bCs/>
          <w:i/>
          <w:iCs/>
        </w:rPr>
        <w:t>prosessivedet sekä hulevedet,</w:t>
      </w:r>
      <w:r w:rsidR="009F0F32" w:rsidRPr="008755E8">
        <w:rPr>
          <w:b/>
          <w:bCs/>
          <w:i/>
          <w:iCs/>
        </w:rPr>
        <w:t xml:space="preserve"> (</w:t>
      </w:r>
      <w:r w:rsidR="00444E1C" w:rsidRPr="008755E8">
        <w:rPr>
          <w:b/>
          <w:bCs/>
          <w:i/>
          <w:iCs/>
        </w:rPr>
        <w:t>C</w:t>
      </w:r>
      <w:r w:rsidR="009F0F32" w:rsidRPr="008755E8">
        <w:rPr>
          <w:b/>
          <w:bCs/>
          <w:i/>
          <w:iCs/>
        </w:rPr>
        <w:t>)</w:t>
      </w:r>
      <w:r w:rsidR="00856BF2" w:rsidRPr="008755E8">
        <w:rPr>
          <w:b/>
          <w:bCs/>
          <w:i/>
          <w:iCs/>
        </w:rPr>
        <w:t xml:space="preserve"> </w:t>
      </w:r>
      <w:r w:rsidR="00444E1C" w:rsidRPr="008755E8">
        <w:rPr>
          <w:b/>
          <w:bCs/>
          <w:i/>
          <w:iCs/>
        </w:rPr>
        <w:t xml:space="preserve">Pohjavedet </w:t>
      </w:r>
      <w:r w:rsidR="00322C01" w:rsidRPr="008755E8">
        <w:rPr>
          <w:b/>
          <w:bCs/>
          <w:i/>
          <w:iCs/>
        </w:rPr>
        <w:t xml:space="preserve">ja </w:t>
      </w:r>
      <w:r w:rsidR="00444E1C" w:rsidRPr="008755E8">
        <w:rPr>
          <w:b/>
          <w:bCs/>
          <w:i/>
          <w:iCs/>
        </w:rPr>
        <w:t>(D) Hydrobiologia</w:t>
      </w:r>
      <w:r w:rsidR="000C20BD" w:rsidRPr="008755E8">
        <w:rPr>
          <w:b/>
          <w:bCs/>
          <w:i/>
          <w:iCs/>
        </w:rPr>
        <w:t>.</w:t>
      </w:r>
      <w:r w:rsidR="00856BF2" w:rsidRPr="008755E8">
        <w:rPr>
          <w:b/>
          <w:bCs/>
          <w:i/>
          <w:iCs/>
        </w:rPr>
        <w:t xml:space="preserve"> </w:t>
      </w:r>
      <w:r w:rsidRPr="008755E8">
        <w:rPr>
          <w:b/>
          <w:bCs/>
          <w:i/>
          <w:iCs/>
        </w:rPr>
        <w:t>Tässä nostettu esiin näiden matriisien näytteenoton erityiset piirteet, jotka tulee huomioida yleisosion lisäksi.</w:t>
      </w:r>
    </w:p>
    <w:p w14:paraId="71D27038" w14:textId="77777777" w:rsidR="00856BF2" w:rsidRPr="008755E8" w:rsidRDefault="00856BF2" w:rsidP="00BE1F52"/>
    <w:p w14:paraId="538ECC5F" w14:textId="441CFA5F" w:rsidR="00467DC1" w:rsidRPr="00BE1F52" w:rsidRDefault="00467DC1" w:rsidP="00BE1F52">
      <w:r w:rsidRPr="008755E8">
        <w:rPr>
          <w:b/>
        </w:rPr>
        <w:t>Laajuus:</w:t>
      </w:r>
      <w:r w:rsidRPr="008755E8">
        <w:t xml:space="preserve"> Arvio: 1 työpäivä 6 x 45 min</w:t>
      </w:r>
      <w:r w:rsidR="00322C01" w:rsidRPr="008755E8">
        <w:t xml:space="preserve"> per matriisi</w:t>
      </w:r>
    </w:p>
    <w:p w14:paraId="670B4ED0" w14:textId="5F929B64" w:rsidR="008F14FE" w:rsidRDefault="00467DC1" w:rsidP="00BE1F52">
      <w:r w:rsidRPr="00BE1F52">
        <w:rPr>
          <w:b/>
          <w:bCs/>
        </w:rPr>
        <w:t xml:space="preserve">Pakollisuus: </w:t>
      </w:r>
      <w:r w:rsidRPr="00BE1F52">
        <w:t>Itseopiskelu mahdollinen</w:t>
      </w:r>
      <w:r w:rsidR="00322C01" w:rsidRPr="00BE1F52">
        <w:t xml:space="preserve"> (esim. webinaari, näytteenottovideot, kirjallinen materiaali)</w:t>
      </w:r>
      <w:r w:rsidR="009F0F32" w:rsidRPr="00BE1F52">
        <w:t xml:space="preserve">. </w:t>
      </w:r>
      <w:r w:rsidRPr="00BE1F52">
        <w:t xml:space="preserve"> </w:t>
      </w:r>
      <w:r w:rsidR="009F0F32" w:rsidRPr="00BE1F52">
        <w:t>K</w:t>
      </w:r>
      <w:r w:rsidRPr="00BE1F52">
        <w:t xml:space="preserve">irjallinen </w:t>
      </w:r>
      <w:r w:rsidR="009F0F32" w:rsidRPr="00BE1F52">
        <w:t xml:space="preserve">tentti on pakollinen jokaiselle matriisille. Sertifikaatin jatkoa haettaessa myös näyttökoe on mahdollinen. </w:t>
      </w:r>
    </w:p>
    <w:p w14:paraId="5E7AF6A7" w14:textId="77777777" w:rsidR="00BE1F52" w:rsidRPr="00BE1F52" w:rsidRDefault="00BE1F52" w:rsidP="00BE1F52"/>
    <w:sdt>
      <w:sdtPr>
        <w:rPr>
          <w:rFonts w:ascii="Arial" w:eastAsia="Times New Roman" w:hAnsi="Arial" w:cs="Times New Roman"/>
          <w:color w:val="auto"/>
          <w:sz w:val="22"/>
          <w:szCs w:val="20"/>
          <w:lang w:eastAsia="en-US"/>
        </w:rPr>
        <w:id w:val="1073004425"/>
        <w:docPartObj>
          <w:docPartGallery w:val="Table of Contents"/>
          <w:docPartUnique/>
        </w:docPartObj>
      </w:sdtPr>
      <w:sdtEndPr>
        <w:rPr>
          <w:rFonts w:ascii="Poppins" w:hAnsi="Poppins" w:cs="Poppins"/>
          <w:sz w:val="24"/>
          <w:szCs w:val="24"/>
        </w:rPr>
      </w:sdtEndPr>
      <w:sdtContent>
        <w:p w14:paraId="21701A74" w14:textId="5DFB34F0" w:rsidR="00F71F51" w:rsidRPr="0058591E" w:rsidRDefault="00F71F51" w:rsidP="00BE1F52">
          <w:pPr>
            <w:pStyle w:val="Sisllysluettelonotsikko"/>
            <w:rPr>
              <w:rFonts w:ascii="Poppins" w:hAnsi="Poppins" w:cs="Poppins"/>
              <w:color w:val="31849B" w:themeColor="accent5" w:themeShade="BF"/>
            </w:rPr>
          </w:pPr>
          <w:r w:rsidRPr="0058591E">
            <w:rPr>
              <w:rFonts w:ascii="Poppins" w:hAnsi="Poppins" w:cs="Poppins"/>
              <w:color w:val="31849B" w:themeColor="accent5" w:themeShade="BF"/>
            </w:rPr>
            <w:t>Sisällys</w:t>
          </w:r>
        </w:p>
        <w:p w14:paraId="73C322B9" w14:textId="58CBFBC3" w:rsidR="00BE58DB" w:rsidRDefault="00F71F51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914536" w:history="1">
            <w:r w:rsidR="00BE58DB" w:rsidRPr="004A37E0">
              <w:rPr>
                <w:rStyle w:val="Hyperlinkki"/>
                <w:noProof/>
              </w:rPr>
              <w:t>A.</w:t>
            </w:r>
            <w:r w:rsidR="00BE58DB"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="00BE58DB" w:rsidRPr="004A37E0">
              <w:rPr>
                <w:rStyle w:val="Hyperlinkki"/>
                <w:noProof/>
              </w:rPr>
              <w:t>Pintavedet ja sedimentti</w:t>
            </w:r>
            <w:r w:rsidR="00BE58DB">
              <w:rPr>
                <w:noProof/>
                <w:webHidden/>
              </w:rPr>
              <w:tab/>
            </w:r>
            <w:r w:rsidR="00BE58DB">
              <w:rPr>
                <w:noProof/>
                <w:webHidden/>
              </w:rPr>
              <w:fldChar w:fldCharType="begin"/>
            </w:r>
            <w:r w:rsidR="00BE58DB">
              <w:rPr>
                <w:noProof/>
                <w:webHidden/>
              </w:rPr>
              <w:instrText xml:space="preserve"> PAGEREF _Toc210914536 \h </w:instrText>
            </w:r>
            <w:r w:rsidR="00BE58DB">
              <w:rPr>
                <w:noProof/>
                <w:webHidden/>
              </w:rPr>
            </w:r>
            <w:r w:rsidR="00BE58DB">
              <w:rPr>
                <w:noProof/>
                <w:webHidden/>
              </w:rPr>
              <w:fldChar w:fldCharType="separate"/>
            </w:r>
            <w:r w:rsidR="00BE58DB">
              <w:rPr>
                <w:noProof/>
                <w:webHidden/>
              </w:rPr>
              <w:t>2</w:t>
            </w:r>
            <w:r w:rsidR="00BE58DB">
              <w:rPr>
                <w:noProof/>
                <w:webHidden/>
              </w:rPr>
              <w:fldChar w:fldCharType="end"/>
            </w:r>
          </w:hyperlink>
        </w:p>
        <w:p w14:paraId="2017FFA1" w14:textId="2813DB7A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7" w:history="1">
            <w:r w:rsidRPr="004A37E0">
              <w:rPr>
                <w:rStyle w:val="Hyperlinkki"/>
                <w:noProof/>
              </w:rPr>
              <w:t>A1. Luonnonvedet; järvet, joet ja meri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69708" w14:textId="0C8E30F0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8" w:history="1">
            <w:r w:rsidRPr="004A37E0">
              <w:rPr>
                <w:rStyle w:val="Hyperlinkki"/>
                <w:noProof/>
              </w:rPr>
              <w:t>A2. Luonnonvesien pohjasedimentit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CFC0E" w14:textId="3A1ECEAD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39" w:history="1">
            <w:r w:rsidRPr="004A37E0">
              <w:rPr>
                <w:rStyle w:val="Hyperlinkki"/>
                <w:noProof/>
              </w:rPr>
              <w:t>B.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Jäte- ja prosessivedet, hulevedet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E5903" w14:textId="14D93FA6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0" w:history="1">
            <w:r w:rsidRPr="004A37E0">
              <w:rPr>
                <w:rStyle w:val="Hyperlinkki"/>
                <w:noProof/>
              </w:rPr>
              <w:t>B1. Jäte- ja prosessivedet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99D36" w14:textId="292361E6" w:rsidR="00BE58DB" w:rsidRDefault="00BE58DB">
          <w:pPr>
            <w:pStyle w:val="Sisluet3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1" w:history="1">
            <w:r w:rsidRPr="004A37E0">
              <w:rPr>
                <w:rStyle w:val="Hyperlinkki"/>
                <w:noProof/>
              </w:rPr>
              <w:t>B2. Hulevedet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0E147" w14:textId="48C59F90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2" w:history="1">
            <w:r w:rsidRPr="004A37E0">
              <w:rPr>
                <w:rStyle w:val="Hyperlinkki"/>
                <w:noProof/>
              </w:rPr>
              <w:t>C.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Pohjavesi (Sama kuin maaperäpuolella Certi 04)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57A0" w14:textId="09E82066" w:rsidR="00BE58DB" w:rsidRDefault="00BE58DB">
          <w:pPr>
            <w:pStyle w:val="Sisluet2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kern w:val="2"/>
              <w:lang w:eastAsia="fi-FI"/>
              <w14:ligatures w14:val="standardContextual"/>
            </w:rPr>
          </w:pPr>
          <w:hyperlink w:anchor="_Toc210914543" w:history="1">
            <w:r w:rsidRPr="004A37E0">
              <w:rPr>
                <w:rStyle w:val="Hyperlinkki"/>
                <w:noProof/>
              </w:rPr>
              <w:t>D.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fi-FI"/>
                <w14:ligatures w14:val="standardContextual"/>
              </w:rPr>
              <w:tab/>
            </w:r>
            <w:r w:rsidRPr="004A37E0">
              <w:rPr>
                <w:rStyle w:val="Hyperlinkki"/>
                <w:noProof/>
              </w:rPr>
              <w:t>Hydrobiologia (vanha Certi 07)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_Toc210914543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3A0F1" w14:textId="025198A1" w:rsidR="00F71F51" w:rsidRDefault="00F71F51" w:rsidP="00BE1F52">
          <w:r>
            <w:fldChar w:fldCharType="end"/>
          </w:r>
        </w:p>
      </w:sdtContent>
    </w:sdt>
    <w:p w14:paraId="76116A82" w14:textId="016FB92E" w:rsidR="00950997" w:rsidRDefault="00950997">
      <w:bookmarkStart w:id="0" w:name="_Toc210914536"/>
    </w:p>
    <w:p w14:paraId="6926643A" w14:textId="77777777" w:rsidR="00950997" w:rsidRDefault="00950997">
      <w:pPr>
        <w:rPr>
          <w:rFonts w:eastAsiaTheme="majorEastAsia"/>
          <w:b/>
          <w:bCs/>
          <w:color w:val="31849B" w:themeColor="accent5" w:themeShade="BF"/>
          <w:sz w:val="36"/>
          <w:szCs w:val="36"/>
        </w:rPr>
      </w:pPr>
      <w:r>
        <w:br w:type="page"/>
      </w:r>
    </w:p>
    <w:p w14:paraId="62D03C0E" w14:textId="152FE30F" w:rsidR="00B64080" w:rsidRPr="0058591E" w:rsidRDefault="00B64080" w:rsidP="00A105CE">
      <w:pPr>
        <w:pStyle w:val="Otsikko2"/>
      </w:pPr>
      <w:r w:rsidRPr="0058591E">
        <w:lastRenderedPageBreak/>
        <w:t>Pintavedet ja sedimentti</w:t>
      </w:r>
      <w:bookmarkEnd w:id="0"/>
    </w:p>
    <w:p w14:paraId="6C0EADCF" w14:textId="77777777" w:rsidR="00F47B59" w:rsidRDefault="00F47B59" w:rsidP="0058591E">
      <w:pPr>
        <w:pStyle w:val="Otsikko3"/>
      </w:pPr>
      <w:bookmarkStart w:id="1" w:name="_Toc210914537"/>
    </w:p>
    <w:p w14:paraId="5872E6F6" w14:textId="5ABBA751" w:rsidR="001F1021" w:rsidRPr="0058591E" w:rsidRDefault="001968F2" w:rsidP="0058591E">
      <w:pPr>
        <w:pStyle w:val="Otsikko3"/>
      </w:pPr>
      <w:r w:rsidRPr="0058591E">
        <w:t xml:space="preserve">A1. </w:t>
      </w:r>
      <w:r w:rsidR="001F1021" w:rsidRPr="0058591E">
        <w:t>Luonnonvedet; järvet</w:t>
      </w:r>
      <w:r w:rsidRPr="0058591E">
        <w:t>,</w:t>
      </w:r>
      <w:r w:rsidR="001F1021" w:rsidRPr="0058591E">
        <w:t xml:space="preserve"> joet ja </w:t>
      </w:r>
      <w:r w:rsidR="001E56F2" w:rsidRPr="0058591E">
        <w:t>meri</w:t>
      </w:r>
      <w:bookmarkEnd w:id="1"/>
    </w:p>
    <w:p w14:paraId="3AF91567" w14:textId="77777777" w:rsidR="001968F2" w:rsidRDefault="001968F2" w:rsidP="00BE1F52"/>
    <w:p w14:paraId="04B2F2BD" w14:textId="2A80ED14" w:rsidR="001968F2" w:rsidRDefault="001968F2" w:rsidP="00BE1F52">
      <w:r>
        <w:t>Kattavuus</w:t>
      </w:r>
    </w:p>
    <w:p w14:paraId="632F61D2" w14:textId="1E027EF7" w:rsidR="00444E1C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F</w:t>
      </w:r>
      <w:r w:rsidR="00444E1C" w:rsidRPr="00AA2CA5">
        <w:t>ysikaalis-kemialliset ja mikrobiologiset näytteet</w:t>
      </w:r>
    </w:p>
    <w:p w14:paraId="34B220C7" w14:textId="1FCA7767" w:rsidR="00EB302C" w:rsidRDefault="00322479" w:rsidP="00BE1F52">
      <w:pPr>
        <w:pStyle w:val="Luettelokappale"/>
        <w:numPr>
          <w:ilvl w:val="1"/>
          <w:numId w:val="43"/>
        </w:numPr>
      </w:pPr>
      <w:r w:rsidRPr="00B604B4">
        <w:t xml:space="preserve">mm. kaasujen, haitta-aineiden ja </w:t>
      </w:r>
      <w:r w:rsidR="00CC249C" w:rsidRPr="00B604B4">
        <w:t>mikrobiologis</w:t>
      </w:r>
      <w:r w:rsidRPr="00B604B4">
        <w:t xml:space="preserve">ten </w:t>
      </w:r>
      <w:r w:rsidR="004F2F71" w:rsidRPr="00B604B4">
        <w:t>näytte</w:t>
      </w:r>
      <w:r w:rsidR="004F2F71">
        <w:t>enoton</w:t>
      </w:r>
      <w:r w:rsidR="004F2F71" w:rsidRPr="00B604B4">
        <w:t xml:space="preserve"> </w:t>
      </w:r>
      <w:r w:rsidR="00CC249C" w:rsidRPr="00B604B4">
        <w:t>erityispiirteet</w:t>
      </w:r>
    </w:p>
    <w:p w14:paraId="0E23D1CF" w14:textId="7D95CF22" w:rsidR="00EB302C" w:rsidRDefault="00EB302C" w:rsidP="004F2F71">
      <w:pPr>
        <w:pStyle w:val="Luettelokappale"/>
        <w:numPr>
          <w:ilvl w:val="0"/>
          <w:numId w:val="43"/>
        </w:numPr>
      </w:pPr>
      <w:r>
        <w:t xml:space="preserve">Tyypillisimpiä analysoitavia aineita: happi, ravinteet (kokonaisfosfori ja -typpi, nitraatti-, nitriitti- ja ammoniumtyppi, fosfaattifosfori), </w:t>
      </w:r>
      <w:r w:rsidR="004F2F71">
        <w:t>kiintoaine, kemiallinen ja biologinen hapenkulutus, metallit, maa-alkalimetallit, klorofylli-a</w:t>
      </w:r>
    </w:p>
    <w:p w14:paraId="034474D7" w14:textId="77777777" w:rsidR="00EB302C" w:rsidRDefault="00EB302C" w:rsidP="00BE1F52">
      <w:pPr>
        <w:pStyle w:val="Luettelokappale"/>
        <w:numPr>
          <w:ilvl w:val="1"/>
          <w:numId w:val="43"/>
        </w:numPr>
      </w:pPr>
      <w:r>
        <w:t>muut mittaukset: pH, sähkönjohtavuus, näkösyvyys, sameus, lämpötila</w:t>
      </w:r>
    </w:p>
    <w:p w14:paraId="0D23385D" w14:textId="4DB51567" w:rsidR="00CC249C" w:rsidRPr="00B604B4" w:rsidRDefault="00EB302C" w:rsidP="00BE1F52">
      <w:pPr>
        <w:pStyle w:val="Luettelokappale"/>
        <w:numPr>
          <w:ilvl w:val="1"/>
          <w:numId w:val="43"/>
        </w:numPr>
      </w:pPr>
      <w:r>
        <w:t>ympäristösuureet: pilvisyys, ilman lämpötila, tuul</w:t>
      </w:r>
      <w:r w:rsidR="00825D72">
        <w:t>en nopeus ja suunta</w:t>
      </w:r>
      <w:r>
        <w:t xml:space="preserve">, </w:t>
      </w:r>
      <w:r w:rsidR="00825D72">
        <w:t>kokonaissyvyys, jään- ja lumenpaksuus, virtaama näytteenoton yhteydessä, levärunsaus</w:t>
      </w:r>
    </w:p>
    <w:p w14:paraId="65B33F99" w14:textId="77777777" w:rsidR="00E424DE" w:rsidRPr="00825D72" w:rsidRDefault="00E424DE" w:rsidP="00825D72">
      <w:pPr>
        <w:pStyle w:val="Luettelokappale"/>
        <w:numPr>
          <w:ilvl w:val="0"/>
          <w:numId w:val="43"/>
        </w:numPr>
      </w:pPr>
      <w:r>
        <w:t xml:space="preserve">Kerrostuneisuus: </w:t>
      </w:r>
      <w:r w:rsidRPr="00336547">
        <w:t>Lämpötila ja suolaisuus, veden liikkeet tuulten ja ilmanpaine-erojen vuoksi (esim. kumpuamiset)</w:t>
      </w:r>
    </w:p>
    <w:p w14:paraId="23F389A0" w14:textId="4F7167CD" w:rsidR="00E424DE" w:rsidRPr="00825D72" w:rsidRDefault="00E424DE" w:rsidP="00825D72">
      <w:pPr>
        <w:pStyle w:val="Luettelokappale"/>
        <w:numPr>
          <w:ilvl w:val="0"/>
          <w:numId w:val="43"/>
        </w:numPr>
        <w:rPr>
          <w:b/>
        </w:rPr>
      </w:pPr>
      <w:r w:rsidRPr="00336547">
        <w:t>Happi- ja ravinneolot, happamuus, metallit ja kaasut (hiilidioksidi, metaani)</w:t>
      </w:r>
    </w:p>
    <w:p w14:paraId="40D13E9B" w14:textId="7F1AE80E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P</w:t>
      </w:r>
      <w:r w:rsidR="001F1021" w:rsidRPr="00AA2CA5">
        <w:t>oikkeavat olosuhteet</w:t>
      </w:r>
      <w:r w:rsidR="001E56F2" w:rsidRPr="00AA2CA5">
        <w:t xml:space="preserve"> esim. </w:t>
      </w:r>
      <w:r w:rsidR="00B604B4">
        <w:t>kuivuus ja tulviminen,</w:t>
      </w:r>
      <w:r w:rsidR="001E56F2" w:rsidRPr="00AA2CA5">
        <w:t xml:space="preserve"> voimakas tuuli, </w:t>
      </w:r>
      <w:r w:rsidR="001F1021" w:rsidRPr="00AA2CA5">
        <w:t>suuri aallokko</w:t>
      </w:r>
    </w:p>
    <w:p w14:paraId="5D1EA6D3" w14:textId="14676749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Y</w:t>
      </w:r>
      <w:r w:rsidR="001E56F2" w:rsidRPr="00AA2CA5">
        <w:t>leisolosuhteiden havainnointi ja kirjaus</w:t>
      </w:r>
    </w:p>
    <w:p w14:paraId="305BF62A" w14:textId="482DB881" w:rsidR="001E56F2" w:rsidRPr="00AA2CA5" w:rsidRDefault="00B604B4" w:rsidP="00BE1F52">
      <w:pPr>
        <w:pStyle w:val="Luettelokappale"/>
        <w:numPr>
          <w:ilvl w:val="0"/>
          <w:numId w:val="43"/>
        </w:numPr>
      </w:pPr>
      <w:r>
        <w:t>N</w:t>
      </w:r>
      <w:r w:rsidRPr="00AA2CA5">
        <w:t xml:space="preserve">äytteenottojärjestys </w:t>
      </w:r>
      <w:r>
        <w:t>ja n</w:t>
      </w:r>
      <w:r w:rsidR="001E56F2" w:rsidRPr="00AA2CA5">
        <w:t>äyt</w:t>
      </w:r>
      <w:r>
        <w:t>t</w:t>
      </w:r>
      <w:r w:rsidR="001E56F2" w:rsidRPr="00AA2CA5">
        <w:t>e</w:t>
      </w:r>
      <w:r>
        <w:t>iden</w:t>
      </w:r>
      <w:r w:rsidR="001E56F2" w:rsidRPr="00AA2CA5">
        <w:t xml:space="preserve"> käsittely</w:t>
      </w:r>
    </w:p>
    <w:p w14:paraId="44663F5D" w14:textId="39AE12C5" w:rsidR="001E56F2" w:rsidRPr="00AA2CA5" w:rsidRDefault="00ED7FE3" w:rsidP="00BE1F52">
      <w:pPr>
        <w:pStyle w:val="Luettelokappale"/>
        <w:numPr>
          <w:ilvl w:val="0"/>
          <w:numId w:val="43"/>
        </w:numPr>
      </w:pPr>
      <w:r w:rsidRPr="00AA2CA5">
        <w:t>R</w:t>
      </w:r>
      <w:r w:rsidR="001E56F2" w:rsidRPr="00AA2CA5">
        <w:t>eagenssien lisäys</w:t>
      </w:r>
    </w:p>
    <w:p w14:paraId="1018961A" w14:textId="7FE10697" w:rsidR="001E56F2" w:rsidRPr="00B604B4" w:rsidRDefault="00ED7FE3" w:rsidP="00BE1F52">
      <w:pPr>
        <w:pStyle w:val="Luettelokappale"/>
        <w:numPr>
          <w:ilvl w:val="0"/>
          <w:numId w:val="43"/>
        </w:numPr>
      </w:pPr>
      <w:r w:rsidRPr="00B604B4">
        <w:t>K</w:t>
      </w:r>
      <w:r w:rsidR="001E56F2" w:rsidRPr="00B604B4">
        <w:t>ontaminaatioriski</w:t>
      </w:r>
    </w:p>
    <w:p w14:paraId="58A6C6B4" w14:textId="77777777" w:rsidR="00ED7FE3" w:rsidRPr="00B604B4" w:rsidRDefault="00ED7FE3" w:rsidP="00BE1F52">
      <w:pPr>
        <w:pStyle w:val="Luettelokappale"/>
        <w:numPr>
          <w:ilvl w:val="0"/>
          <w:numId w:val="43"/>
        </w:numPr>
      </w:pPr>
      <w:r w:rsidRPr="00B604B4">
        <w:t>K</w:t>
      </w:r>
      <w:r w:rsidR="00E13256" w:rsidRPr="00B604B4">
        <w:t>enttämittareiden käyttö</w:t>
      </w:r>
    </w:p>
    <w:p w14:paraId="0BB2BC8E" w14:textId="482F44EC" w:rsidR="00ED7FE3" w:rsidRDefault="00ED7FE3" w:rsidP="00BE1F52">
      <w:pPr>
        <w:pStyle w:val="Luettelokappale"/>
        <w:numPr>
          <w:ilvl w:val="0"/>
          <w:numId w:val="43"/>
        </w:numPr>
      </w:pPr>
      <w:r w:rsidRPr="00B604B4">
        <w:t>Työturvallisuus</w:t>
      </w:r>
      <w:r w:rsidR="00BC4141">
        <w:t xml:space="preserve"> siltä osin kuin liittyy erityisesti luonnonvesinäytteenottoon</w:t>
      </w:r>
    </w:p>
    <w:p w14:paraId="75A5699D" w14:textId="77777777" w:rsidR="001609D4" w:rsidRDefault="001609D4" w:rsidP="00BE1F52"/>
    <w:p w14:paraId="671F6C34" w14:textId="77777777" w:rsidR="001740E1" w:rsidRDefault="001740E1" w:rsidP="001740E1">
      <w:r>
        <w:t>Lisätietoa</w:t>
      </w:r>
    </w:p>
    <w:p w14:paraId="66EA2442" w14:textId="77777777" w:rsidR="009765ED" w:rsidRPr="009765ED" w:rsidRDefault="001609D4" w:rsidP="00BE1F52">
      <w:pPr>
        <w:pStyle w:val="Luettelokappale"/>
        <w:numPr>
          <w:ilvl w:val="0"/>
          <w:numId w:val="3"/>
        </w:numPr>
        <w:rPr>
          <w:szCs w:val="22"/>
        </w:rPr>
      </w:pPr>
      <w:r w:rsidRPr="0057543D">
        <w:t xml:space="preserve">SFS-ISO 5667-4:2019:fi Veden laatu. </w:t>
      </w:r>
      <w:r>
        <w:t>Näytteenotto. Osa 4: Opas järvien ja tekojärvien näytteenottoon (ISO 5667-4:2016)</w:t>
      </w:r>
    </w:p>
    <w:p w14:paraId="7CCC746E" w14:textId="6E0F9593" w:rsidR="001609D4" w:rsidRPr="009765ED" w:rsidRDefault="001609D4" w:rsidP="00BE1F52">
      <w:pPr>
        <w:pStyle w:val="Luettelokappale"/>
        <w:numPr>
          <w:ilvl w:val="0"/>
          <w:numId w:val="3"/>
        </w:numPr>
        <w:rPr>
          <w:lang w:val="en-US"/>
        </w:rPr>
      </w:pPr>
      <w:r w:rsidRPr="009765ED">
        <w:rPr>
          <w:lang w:val="en-US"/>
        </w:rPr>
        <w:t>ISO 5667-6:2012: Part 6: Guidance on sampling of rivers and streams</w:t>
      </w:r>
    </w:p>
    <w:p w14:paraId="4A9B8FC1" w14:textId="77777777" w:rsidR="001609D4" w:rsidRPr="0057543D" w:rsidRDefault="001609D4" w:rsidP="00BE1F52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57543D">
        <w:rPr>
          <w:lang w:val="en-US"/>
        </w:rPr>
        <w:t>SFS-EN ISO 5667-</w:t>
      </w:r>
      <w:proofErr w:type="gramStart"/>
      <w:r w:rsidRPr="0057543D">
        <w:rPr>
          <w:lang w:val="en-US"/>
        </w:rPr>
        <w:t>6:2016:en</w:t>
      </w:r>
      <w:proofErr w:type="gramEnd"/>
      <w:r w:rsidRPr="0057543D">
        <w:rPr>
          <w:lang w:val="en-US"/>
        </w:rPr>
        <w:t xml:space="preserve"> Water quality. Sampling. Part 6: Guidance on sampling of rivers and streams (ISO 5667-6:2014)</w:t>
      </w:r>
    </w:p>
    <w:p w14:paraId="4CE6C7A3" w14:textId="77777777" w:rsidR="001609D4" w:rsidRPr="0073053F" w:rsidRDefault="001609D4" w:rsidP="00BE1F52">
      <w:pPr>
        <w:pStyle w:val="Luettelokappale"/>
        <w:numPr>
          <w:ilvl w:val="0"/>
          <w:numId w:val="3"/>
        </w:numPr>
        <w:rPr>
          <w:szCs w:val="22"/>
          <w:lang w:val="en-US"/>
        </w:rPr>
      </w:pPr>
      <w:r w:rsidRPr="0057543D">
        <w:rPr>
          <w:lang w:val="en-US"/>
        </w:rPr>
        <w:t>SFS-ISO 5667-</w:t>
      </w:r>
      <w:proofErr w:type="gramStart"/>
      <w:r w:rsidRPr="0057543D">
        <w:rPr>
          <w:lang w:val="en-US"/>
        </w:rPr>
        <w:t>9:2009:en</w:t>
      </w:r>
      <w:proofErr w:type="gramEnd"/>
      <w:r w:rsidRPr="0057543D">
        <w:rPr>
          <w:lang w:val="en-US"/>
        </w:rPr>
        <w:t xml:space="preserve"> Water quality. Sampling. Part 9: Guidance on sampling from marine waters </w:t>
      </w:r>
    </w:p>
    <w:p w14:paraId="5A9936F4" w14:textId="77777777" w:rsidR="00B64080" w:rsidRPr="00D72FB5" w:rsidRDefault="00B64080" w:rsidP="00BE1F52">
      <w:pPr>
        <w:rPr>
          <w:lang w:val="en-US"/>
        </w:rPr>
      </w:pPr>
    </w:p>
    <w:p w14:paraId="42DE0BB4" w14:textId="578F4C2C" w:rsidR="00B64080" w:rsidRPr="001968F2" w:rsidRDefault="001968F2" w:rsidP="0058591E">
      <w:pPr>
        <w:pStyle w:val="Otsikko3"/>
      </w:pPr>
      <w:bookmarkStart w:id="2" w:name="_Toc210914538"/>
      <w:r w:rsidRPr="001968F2">
        <w:lastRenderedPageBreak/>
        <w:t xml:space="preserve">A2. </w:t>
      </w:r>
      <w:r w:rsidR="002526CD" w:rsidRPr="001968F2">
        <w:t>Luonnon</w:t>
      </w:r>
      <w:r w:rsidR="00B64080" w:rsidRPr="001968F2">
        <w:t>vesien pohjasedimentit</w:t>
      </w:r>
      <w:bookmarkEnd w:id="2"/>
    </w:p>
    <w:p w14:paraId="5011ECF1" w14:textId="77777777" w:rsidR="00F47B59" w:rsidRDefault="00F47B59" w:rsidP="00BE1F52"/>
    <w:p w14:paraId="58326646" w14:textId="0761DAC2" w:rsidR="001968F2" w:rsidRDefault="001968F2" w:rsidP="00BE1F52">
      <w:pPr>
        <w:rPr>
          <w:szCs w:val="22"/>
        </w:rPr>
      </w:pPr>
      <w:r>
        <w:t>Kattavuus</w:t>
      </w:r>
    </w:p>
    <w:p w14:paraId="5B73C2CB" w14:textId="77777777" w:rsidR="00B64080" w:rsidRPr="00B25CAB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N</w:t>
      </w:r>
      <w:r w:rsidRPr="00B63968">
        <w:t>äytteenottimet</w:t>
      </w:r>
      <w:r>
        <w:t xml:space="preserve"> ja niiden ominaisuudet ja soveltuvuus näytteenottoon</w:t>
      </w:r>
    </w:p>
    <w:p w14:paraId="6A55F6B8" w14:textId="3B66A9B5" w:rsidR="00B64080" w:rsidRPr="001E56F2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Näytepiste suhteessa sedimentaatio-olosuhteisiin (virtaukset ym.) ja pohjan laatuun (eroosio-, kuljetus-, ja sedimentaatiopohja)</w:t>
      </w:r>
    </w:p>
    <w:p w14:paraId="7EE6E4FB" w14:textId="05DE8DC9" w:rsidR="00B64080" w:rsidRPr="00622867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Sedimenttin</w:t>
      </w:r>
      <w:r w:rsidRPr="00622867">
        <w:t xml:space="preserve">äytteen </w:t>
      </w:r>
      <w:r w:rsidR="00C2334D">
        <w:t xml:space="preserve">eri kerrosten </w:t>
      </w:r>
      <w:r w:rsidRPr="00622867">
        <w:t>aistinvarainen luonnehdinta</w:t>
      </w:r>
    </w:p>
    <w:p w14:paraId="7AEB76DA" w14:textId="77777777" w:rsidR="00B64080" w:rsidRPr="0097136A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 w:rsidRPr="00622867">
        <w:t>Profiilinäytteiden pystysuuntainen eheys ja pinnan häiriintymättömyys.</w:t>
      </w:r>
    </w:p>
    <w:p w14:paraId="363B8B32" w14:textId="77777777" w:rsidR="00B64080" w:rsidRPr="00ED7FE3" w:rsidRDefault="00B64080" w:rsidP="00BE1F52">
      <w:pPr>
        <w:pStyle w:val="Luettelokappale"/>
        <w:numPr>
          <w:ilvl w:val="0"/>
          <w:numId w:val="43"/>
        </w:numPr>
        <w:rPr>
          <w:b/>
        </w:rPr>
      </w:pPr>
      <w:r>
        <w:t>Viipalointimenetelmät ja niiden luotettavuus</w:t>
      </w:r>
    </w:p>
    <w:p w14:paraId="3059A10C" w14:textId="39A6DB04" w:rsidR="00ED7FE3" w:rsidRPr="00C2334D" w:rsidRDefault="00ED7FE3" w:rsidP="00BE1F52">
      <w:pPr>
        <w:pStyle w:val="Luettelokappale"/>
        <w:numPr>
          <w:ilvl w:val="0"/>
          <w:numId w:val="43"/>
        </w:numPr>
        <w:rPr>
          <w:b/>
        </w:rPr>
      </w:pPr>
      <w:r w:rsidRPr="00C2334D">
        <w:t>Työturvallisuus: kuten yleisosiossa</w:t>
      </w:r>
    </w:p>
    <w:p w14:paraId="31CC1B61" w14:textId="77777777" w:rsidR="001968F2" w:rsidRDefault="001968F2" w:rsidP="00BE1F52"/>
    <w:p w14:paraId="4DD70111" w14:textId="77777777" w:rsidR="001740E1" w:rsidRDefault="001740E1" w:rsidP="001740E1">
      <w:r>
        <w:t>Lisätietoa</w:t>
      </w:r>
    </w:p>
    <w:p w14:paraId="3AE4EE97" w14:textId="77777777" w:rsidR="001609D4" w:rsidRPr="002E7380" w:rsidRDefault="001609D4" w:rsidP="00BE1F52">
      <w:pPr>
        <w:pStyle w:val="Luettelokappale"/>
        <w:numPr>
          <w:ilvl w:val="0"/>
          <w:numId w:val="3"/>
        </w:numPr>
        <w:rPr>
          <w:b/>
          <w:lang w:val="en-GB"/>
        </w:rPr>
      </w:pPr>
      <w:r w:rsidRPr="002D506D">
        <w:rPr>
          <w:lang w:val="en-US"/>
        </w:rPr>
        <w:t>SFS-ISO 5667-</w:t>
      </w:r>
      <w:proofErr w:type="gramStart"/>
      <w:r w:rsidRPr="002D506D">
        <w:rPr>
          <w:lang w:val="en-US"/>
        </w:rPr>
        <w:t>12:2018:en</w:t>
      </w:r>
      <w:proofErr w:type="gramEnd"/>
      <w:r w:rsidRPr="002D506D">
        <w:rPr>
          <w:lang w:val="en-US"/>
        </w:rPr>
        <w:t xml:space="preserve"> Water quality. Sampling. Part 12: Guidance on sampling of bottom sediments from rivers, lakes and estuarine areas</w:t>
      </w:r>
    </w:p>
    <w:p w14:paraId="0DD48641" w14:textId="77777777" w:rsidR="001609D4" w:rsidRPr="001609D4" w:rsidRDefault="001609D4" w:rsidP="00BE1F52">
      <w:pPr>
        <w:rPr>
          <w:lang w:val="en-GB"/>
        </w:rPr>
      </w:pPr>
    </w:p>
    <w:p w14:paraId="21ECE8CC" w14:textId="529B3C1F" w:rsidR="002526CD" w:rsidRDefault="00A105CE" w:rsidP="00A105CE">
      <w:pPr>
        <w:pStyle w:val="Otsikko2"/>
      </w:pPr>
      <w:r w:rsidRPr="00BE58DB">
        <w:rPr>
          <w:lang w:val="en-US"/>
        </w:rPr>
        <w:t xml:space="preserve"> </w:t>
      </w:r>
      <w:bookmarkStart w:id="3" w:name="_Toc210914539"/>
      <w:r w:rsidR="00E23FCA" w:rsidRPr="00074C4E">
        <w:t>Jäte</w:t>
      </w:r>
      <w:r w:rsidR="002526CD" w:rsidRPr="00074C4E">
        <w:t>-</w:t>
      </w:r>
      <w:r w:rsidR="00E23FCA" w:rsidRPr="00074C4E">
        <w:t xml:space="preserve"> ja </w:t>
      </w:r>
      <w:r w:rsidR="006F7B99" w:rsidRPr="00074C4E">
        <w:t>prosessi</w:t>
      </w:r>
      <w:r w:rsidR="00E23FCA" w:rsidRPr="00074C4E">
        <w:t>vedet</w:t>
      </w:r>
      <w:r w:rsidR="00074C4E">
        <w:t>, hulevedet</w:t>
      </w:r>
      <w:bookmarkEnd w:id="3"/>
    </w:p>
    <w:p w14:paraId="523605AA" w14:textId="77777777" w:rsidR="001968F2" w:rsidRDefault="001968F2" w:rsidP="00BE1F52"/>
    <w:p w14:paraId="3B0D46EC" w14:textId="3CF2B117" w:rsidR="00F71F51" w:rsidRPr="00F71F51" w:rsidRDefault="00F71F51" w:rsidP="0058591E">
      <w:pPr>
        <w:pStyle w:val="Otsikko3"/>
        <w:rPr>
          <w:rFonts w:eastAsia="Times New Roman"/>
        </w:rPr>
      </w:pPr>
      <w:bookmarkStart w:id="4" w:name="_Toc210914540"/>
      <w:r w:rsidRPr="00F71F51">
        <w:rPr>
          <w:rFonts w:eastAsia="Times New Roman"/>
        </w:rPr>
        <w:t>B1. Jäte- ja prosessivedet</w:t>
      </w:r>
      <w:bookmarkEnd w:id="4"/>
    </w:p>
    <w:p w14:paraId="05CB8285" w14:textId="77777777" w:rsidR="00F71F51" w:rsidRDefault="00F71F51" w:rsidP="00BE1F52"/>
    <w:p w14:paraId="236B1BEC" w14:textId="0766976A" w:rsidR="00C53429" w:rsidRDefault="001968F2" w:rsidP="00BE1F52">
      <w:r>
        <w:t>Kattavuus</w:t>
      </w:r>
    </w:p>
    <w:p w14:paraId="76BCE5CC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Näytteenotto erilaisista kohteista; puhdistamot, kiinteistökohtaiset jätevesijärjestelmät</w:t>
      </w:r>
    </w:p>
    <w:p w14:paraId="47C8B35A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Näytteenottopaikan ja -tavan valinta</w:t>
      </w:r>
    </w:p>
    <w:p w14:paraId="7995616D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>Jätevesinäytteenoton välineistö</w:t>
      </w:r>
    </w:p>
    <w:p w14:paraId="72C79BB7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 xml:space="preserve">Kertanäyte, kokomaanäyte jatkuvatoimisella näytteenottimella, kokoomanäyte osanäytteistä </w:t>
      </w:r>
    </w:p>
    <w:p w14:paraId="6EADA4E7" w14:textId="18230464" w:rsidR="00856BF2" w:rsidRPr="00622867" w:rsidRDefault="00856BF2" w:rsidP="00BE1F52">
      <w:pPr>
        <w:pStyle w:val="Luettelokappale"/>
        <w:numPr>
          <w:ilvl w:val="0"/>
          <w:numId w:val="45"/>
        </w:numPr>
      </w:pPr>
      <w:r w:rsidRPr="00622867">
        <w:t xml:space="preserve">Kokoomanäytteenottimen ja </w:t>
      </w:r>
      <w:r w:rsidR="00D57EDE">
        <w:t xml:space="preserve">jatkuvatoimisten </w:t>
      </w:r>
      <w:r w:rsidRPr="00622867">
        <w:t>mittareiden toiminta</w:t>
      </w:r>
    </w:p>
    <w:p w14:paraId="169C21A4" w14:textId="348F82CD" w:rsidR="00856BF2" w:rsidRPr="00AE1B29" w:rsidRDefault="00856BF2" w:rsidP="00BE1F52">
      <w:pPr>
        <w:pStyle w:val="Luettelokappale"/>
        <w:numPr>
          <w:ilvl w:val="0"/>
          <w:numId w:val="45"/>
        </w:numPr>
      </w:pPr>
      <w:r w:rsidRPr="00AE1B29">
        <w:t xml:space="preserve">Yleisimmät mitattavat suureet; </w:t>
      </w:r>
      <w:r w:rsidR="00AE1B29" w:rsidRPr="00AE1B29">
        <w:t xml:space="preserve">lämpötila, sähkönjohtavuus, pH, alkaliniteetti </w:t>
      </w:r>
      <w:r w:rsidR="00ED7FE3" w:rsidRPr="00AE1B29">
        <w:t>biologinen- ja</w:t>
      </w:r>
      <w:r w:rsidRPr="00AE1B29">
        <w:t xml:space="preserve"> </w:t>
      </w:r>
      <w:r w:rsidR="00ED7FE3" w:rsidRPr="00AE1B29">
        <w:t>kemiallinen hapenkulutus</w:t>
      </w:r>
      <w:r w:rsidRPr="00AE1B29">
        <w:t xml:space="preserve">, </w:t>
      </w:r>
      <w:r w:rsidR="00ED7FE3" w:rsidRPr="00AE1B29">
        <w:t>kiintoaine</w:t>
      </w:r>
      <w:r w:rsidRPr="00AE1B29">
        <w:t xml:space="preserve">, </w:t>
      </w:r>
      <w:r w:rsidR="00ED7FE3" w:rsidRPr="00AE1B29">
        <w:t>kokonaisfosfori</w:t>
      </w:r>
      <w:r w:rsidRPr="00AE1B29">
        <w:t xml:space="preserve">, </w:t>
      </w:r>
      <w:r w:rsidR="00ED7FE3" w:rsidRPr="00AE1B29">
        <w:t>kokonaistyppi</w:t>
      </w:r>
      <w:r w:rsidRPr="00AE1B29">
        <w:t xml:space="preserve">, </w:t>
      </w:r>
      <w:r w:rsidR="00ED7FE3" w:rsidRPr="00AE1B29">
        <w:t>ammoniumtyppi</w:t>
      </w:r>
    </w:p>
    <w:p w14:paraId="7EC33D75" w14:textId="77777777" w:rsidR="00856BF2" w:rsidRPr="00622867" w:rsidRDefault="00856BF2" w:rsidP="00BE1F52">
      <w:pPr>
        <w:pStyle w:val="Luettelokappale"/>
        <w:numPr>
          <w:ilvl w:val="0"/>
          <w:numId w:val="45"/>
        </w:numPr>
      </w:pPr>
      <w:bookmarkStart w:id="5" w:name="_Hlk210898485"/>
      <w:r w:rsidRPr="00622867">
        <w:t xml:space="preserve">Mikrobiologisen näytteenoton erityispiirteet </w:t>
      </w:r>
    </w:p>
    <w:bookmarkEnd w:id="5"/>
    <w:p w14:paraId="31557BB4" w14:textId="647BA838" w:rsidR="00E23FCA" w:rsidRDefault="00856BF2" w:rsidP="00BE1F52">
      <w:pPr>
        <w:pStyle w:val="Luettelokappale"/>
        <w:numPr>
          <w:ilvl w:val="0"/>
          <w:numId w:val="45"/>
        </w:numPr>
      </w:pPr>
      <w:r w:rsidRPr="00622867">
        <w:t>Työturvallisuus: vaaratilanteet puhdistamoi</w:t>
      </w:r>
      <w:r w:rsidR="00AE1B29">
        <w:t>den sisä- ja ulkotiloissa</w:t>
      </w:r>
    </w:p>
    <w:p w14:paraId="24321560" w14:textId="77777777" w:rsidR="001609D4" w:rsidRDefault="001609D4" w:rsidP="00BE1F52"/>
    <w:p w14:paraId="63146877" w14:textId="5238E3CA" w:rsidR="001968F2" w:rsidRDefault="001740E1" w:rsidP="00BE1F52">
      <w:r>
        <w:t>Lisätietoa</w:t>
      </w:r>
    </w:p>
    <w:p w14:paraId="7BF0A1BD" w14:textId="77777777" w:rsidR="001609D4" w:rsidRPr="00856BF2" w:rsidRDefault="001609D4" w:rsidP="00BE1F52">
      <w:pPr>
        <w:pStyle w:val="Luettelokappale"/>
        <w:numPr>
          <w:ilvl w:val="0"/>
          <w:numId w:val="3"/>
        </w:numPr>
        <w:rPr>
          <w:lang w:val="en-US"/>
        </w:rPr>
      </w:pPr>
      <w:r w:rsidRPr="00856BF2">
        <w:rPr>
          <w:lang w:val="en-US"/>
        </w:rPr>
        <w:t xml:space="preserve">EN 12566 - standardisarja, </w:t>
      </w:r>
      <w:proofErr w:type="gramStart"/>
      <w:r w:rsidRPr="00856BF2">
        <w:rPr>
          <w:lang w:val="en-US"/>
        </w:rPr>
        <w:t>Small</w:t>
      </w:r>
      <w:proofErr w:type="gramEnd"/>
      <w:r w:rsidRPr="00856BF2">
        <w:rPr>
          <w:lang w:val="en-US"/>
        </w:rPr>
        <w:t xml:space="preserve"> wastewater treatment systems for up to 50 PT</w:t>
      </w:r>
    </w:p>
    <w:p w14:paraId="5979C825" w14:textId="77777777" w:rsidR="001609D4" w:rsidRPr="00622867" w:rsidRDefault="001609D4" w:rsidP="00BE1F52">
      <w:pPr>
        <w:pStyle w:val="Luettelokappale"/>
        <w:numPr>
          <w:ilvl w:val="0"/>
          <w:numId w:val="3"/>
        </w:numPr>
      </w:pPr>
      <w:r w:rsidRPr="00622867">
        <w:t>EN 12255 -standardisarja, Wastewater treatment plants</w:t>
      </w:r>
    </w:p>
    <w:p w14:paraId="489C7A84" w14:textId="34A6A80D" w:rsidR="00E23FCA" w:rsidRDefault="00E23FCA" w:rsidP="00BE1F52"/>
    <w:p w14:paraId="1D61FFE8" w14:textId="7AF82A83" w:rsidR="00B64080" w:rsidRDefault="00F71F51" w:rsidP="0058591E">
      <w:pPr>
        <w:pStyle w:val="Otsikko3"/>
        <w:rPr>
          <w:rFonts w:eastAsia="Times New Roman"/>
        </w:rPr>
      </w:pPr>
      <w:bookmarkStart w:id="6" w:name="_Toc210914541"/>
      <w:r w:rsidRPr="00F71F51">
        <w:rPr>
          <w:rFonts w:eastAsia="Times New Roman"/>
        </w:rPr>
        <w:t xml:space="preserve">B2. </w:t>
      </w:r>
      <w:r w:rsidR="007533CE" w:rsidRPr="00F71F51">
        <w:rPr>
          <w:rFonts w:eastAsia="Times New Roman"/>
        </w:rPr>
        <w:t>Hulevedet</w:t>
      </w:r>
      <w:bookmarkEnd w:id="6"/>
    </w:p>
    <w:p w14:paraId="1577AB6A" w14:textId="77777777" w:rsidR="00F71F51" w:rsidRDefault="00F71F51" w:rsidP="00BE1F52"/>
    <w:p w14:paraId="10447465" w14:textId="0EA2F763" w:rsidR="006F7B99" w:rsidRDefault="00F71F51" w:rsidP="00BE1F52">
      <w:pPr>
        <w:rPr>
          <w:szCs w:val="22"/>
        </w:rPr>
      </w:pPr>
      <w:r>
        <w:t>Kattavuus</w:t>
      </w:r>
    </w:p>
    <w:p w14:paraId="415E8C91" w14:textId="1737AB74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S</w:t>
      </w:r>
      <w:r w:rsidR="007A6143" w:rsidRPr="00F71F51">
        <w:t>uunnitelman sisältö kenttätyötä tukevaksi; edustavuuden vaatimukset esille; ajankohta, näytteenottopiste</w:t>
      </w:r>
      <w:r w:rsidR="007533CE" w:rsidRPr="00F71F51">
        <w:t>;</w:t>
      </w:r>
      <w:r w:rsidR="007A6143" w:rsidRPr="00F71F51">
        <w:t xml:space="preserve"> (</w:t>
      </w:r>
      <w:r w:rsidR="007533CE" w:rsidRPr="00F71F51">
        <w:t xml:space="preserve">edellyttää kaivojen, purkupisteen tai purku-uoman tuntemista) </w:t>
      </w:r>
    </w:p>
    <w:p w14:paraId="03BF7C10" w14:textId="77213463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V</w:t>
      </w:r>
      <w:r w:rsidR="007A6143" w:rsidRPr="00F71F51">
        <w:t>irtaamamittaukset</w:t>
      </w:r>
    </w:p>
    <w:p w14:paraId="4D0CAB74" w14:textId="5338D82C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A6143" w:rsidRPr="00F71F51">
        <w:t xml:space="preserve">yöturvallisuus </w:t>
      </w:r>
      <w:r w:rsidR="00366ABB">
        <w:t>kuten yleisosiossa</w:t>
      </w:r>
      <w:r w:rsidR="00D72FB5">
        <w:t>, erityisesti katu</w:t>
      </w:r>
      <w:r w:rsidR="00AD36EB">
        <w:t>- ja piha-</w:t>
      </w:r>
      <w:r w:rsidR="00D72FB5">
        <w:t>alueella</w:t>
      </w:r>
    </w:p>
    <w:p w14:paraId="5CB8EC12" w14:textId="49735235" w:rsidR="007A6143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533CE" w:rsidRPr="00F71F51">
        <w:t xml:space="preserve">yypilliset </w:t>
      </w:r>
      <w:r w:rsidR="007A6143" w:rsidRPr="00F71F51">
        <w:t>tutkittav</w:t>
      </w:r>
      <w:r w:rsidR="007533CE" w:rsidRPr="00F71F51">
        <w:t>at</w:t>
      </w:r>
      <w:r w:rsidR="007A6143" w:rsidRPr="00F71F51">
        <w:t xml:space="preserve"> </w:t>
      </w:r>
      <w:r w:rsidR="007533CE" w:rsidRPr="00F71F51">
        <w:t>analysoitavat aineet</w:t>
      </w:r>
    </w:p>
    <w:p w14:paraId="79359E7F" w14:textId="6A8085C8" w:rsidR="007533CE" w:rsidRPr="00F71F51" w:rsidRDefault="00AA2CA5" w:rsidP="00BE1F52">
      <w:pPr>
        <w:pStyle w:val="Luettelokappale"/>
        <w:numPr>
          <w:ilvl w:val="0"/>
          <w:numId w:val="46"/>
        </w:numPr>
      </w:pPr>
      <w:r>
        <w:t>T</w:t>
      </w:r>
      <w:r w:rsidR="007533CE" w:rsidRPr="00F71F51">
        <w:t>arkkailu ja seuranta</w:t>
      </w:r>
    </w:p>
    <w:p w14:paraId="61D21BC5" w14:textId="74343BBD" w:rsidR="003A47E0" w:rsidRPr="00F71F51" w:rsidRDefault="003A47E0" w:rsidP="00BE1F52">
      <w:pPr>
        <w:pStyle w:val="Luettelokappale"/>
        <w:numPr>
          <w:ilvl w:val="0"/>
          <w:numId w:val="46"/>
        </w:numPr>
      </w:pPr>
      <w:r w:rsidRPr="00F71F51">
        <w:t>Hulevesinäytteenoton välineistä</w:t>
      </w:r>
    </w:p>
    <w:p w14:paraId="1E28CE68" w14:textId="77777777" w:rsidR="003A47E0" w:rsidRPr="00F71F51" w:rsidRDefault="003A47E0" w:rsidP="00BE1F52">
      <w:pPr>
        <w:pStyle w:val="Luettelokappale"/>
        <w:numPr>
          <w:ilvl w:val="0"/>
          <w:numId w:val="46"/>
        </w:numPr>
      </w:pPr>
      <w:r w:rsidRPr="00F71F51">
        <w:t>Näytteenoton tekniikat</w:t>
      </w:r>
    </w:p>
    <w:p w14:paraId="33BE598E" w14:textId="6B8F4AA2" w:rsidR="00642C24" w:rsidRDefault="00642C24" w:rsidP="00BE1F52">
      <w:pPr>
        <w:pStyle w:val="Luettelokappale"/>
      </w:pPr>
    </w:p>
    <w:p w14:paraId="46B8D4D0" w14:textId="16F0213B" w:rsidR="00F71F51" w:rsidRDefault="001740E1" w:rsidP="00BE1F52">
      <w:r>
        <w:t>Lisätietoa</w:t>
      </w:r>
    </w:p>
    <w:p w14:paraId="3420743F" w14:textId="127F32D6" w:rsidR="001609D4" w:rsidRPr="00822D24" w:rsidRDefault="001609D4" w:rsidP="00BE1F52">
      <w:pPr>
        <w:pStyle w:val="Luettelokappale"/>
        <w:numPr>
          <w:ilvl w:val="0"/>
          <w:numId w:val="3"/>
        </w:numPr>
        <w:rPr>
          <w:sz w:val="22"/>
          <w:szCs w:val="20"/>
          <w:lang w:val="en-US"/>
        </w:rPr>
      </w:pPr>
      <w:r w:rsidRPr="00822D24">
        <w:rPr>
          <w:sz w:val="22"/>
          <w:szCs w:val="22"/>
          <w:lang w:val="en-US"/>
        </w:rPr>
        <w:t>SFS-ISO 5667-</w:t>
      </w:r>
      <w:proofErr w:type="gramStart"/>
      <w:r w:rsidRPr="00822D24">
        <w:rPr>
          <w:sz w:val="22"/>
          <w:szCs w:val="22"/>
          <w:lang w:val="en-US"/>
        </w:rPr>
        <w:t>10:2009:en</w:t>
      </w:r>
      <w:proofErr w:type="gramEnd"/>
      <w:r w:rsidRPr="00822D24">
        <w:rPr>
          <w:sz w:val="22"/>
          <w:szCs w:val="22"/>
          <w:lang w:val="en-US"/>
        </w:rPr>
        <w:t xml:space="preserve"> (ISO/DIS 5667-10:2019) Water quality. Sampling. Part 10: Guidance on sampling of waste waters</w:t>
      </w:r>
    </w:p>
    <w:p w14:paraId="23096094" w14:textId="77777777" w:rsidR="001968F2" w:rsidRPr="00822D24" w:rsidRDefault="001968F2" w:rsidP="00BE1F52">
      <w:pPr>
        <w:pStyle w:val="Luettelokappale"/>
        <w:numPr>
          <w:ilvl w:val="0"/>
          <w:numId w:val="3"/>
        </w:numPr>
        <w:rPr>
          <w:bCs/>
          <w:sz w:val="22"/>
          <w:szCs w:val="20"/>
        </w:rPr>
      </w:pPr>
      <w:hyperlink r:id="rId11" w:history="1">
        <w:r w:rsidRPr="00822D24">
          <w:rPr>
            <w:rStyle w:val="Hyperlinkki"/>
            <w:bCs/>
            <w:sz w:val="22"/>
            <w:szCs w:val="20"/>
          </w:rPr>
          <w:t>Hulevesien hallinta | Kuntaliitto.fi</w:t>
        </w:r>
      </w:hyperlink>
      <w:r w:rsidRPr="00822D24">
        <w:rPr>
          <w:bCs/>
          <w:sz w:val="22"/>
          <w:szCs w:val="20"/>
        </w:rPr>
        <w:t xml:space="preserve">. Erityisesti </w:t>
      </w:r>
      <w:hyperlink r:id="rId12" w:history="1">
        <w:r w:rsidRPr="00822D24">
          <w:rPr>
            <w:rStyle w:val="Hyperlinkki"/>
            <w:bCs/>
            <w:sz w:val="22"/>
            <w:szCs w:val="20"/>
          </w:rPr>
          <w:t>Hulevesioppaan</w:t>
        </w:r>
      </w:hyperlink>
      <w:r w:rsidRPr="00822D24">
        <w:rPr>
          <w:bCs/>
          <w:sz w:val="22"/>
          <w:szCs w:val="20"/>
        </w:rPr>
        <w:t xml:space="preserve"> kappale 13. Hulevesien laatu, taajamavesien kuormitus ja ympäristövaikutukset</w:t>
      </w:r>
    </w:p>
    <w:p w14:paraId="39CAD2A0" w14:textId="77777777" w:rsidR="001968F2" w:rsidRPr="00822D24" w:rsidRDefault="001968F2" w:rsidP="00BE1F52">
      <w:pPr>
        <w:pStyle w:val="Luettelokappale"/>
        <w:numPr>
          <w:ilvl w:val="0"/>
          <w:numId w:val="3"/>
        </w:numPr>
        <w:rPr>
          <w:rStyle w:val="Hyperlinkki"/>
          <w:color w:val="auto"/>
          <w:sz w:val="22"/>
          <w:szCs w:val="22"/>
          <w:u w:val="none"/>
        </w:rPr>
      </w:pPr>
      <w:r w:rsidRPr="00822D24">
        <w:rPr>
          <w:sz w:val="22"/>
          <w:szCs w:val="22"/>
        </w:rPr>
        <w:t xml:space="preserve">Noora Antola 2018. </w:t>
      </w:r>
      <w:hyperlink r:id="rId13" w:history="1">
        <w:r w:rsidRPr="00822D24">
          <w:rPr>
            <w:rStyle w:val="Hyperlinkki"/>
            <w:bCs/>
            <w:sz w:val="22"/>
            <w:szCs w:val="20"/>
          </w:rPr>
          <w:t>Ohjeistuksia hulevesinäytteiden ottoon</w:t>
        </w:r>
      </w:hyperlink>
      <w:r w:rsidRPr="00822D24">
        <w:rPr>
          <w:sz w:val="22"/>
          <w:szCs w:val="22"/>
        </w:rPr>
        <w:t xml:space="preserve">. Opinnäytetyö (AMK) Energia- ja ympäristötekniikka 2018 </w:t>
      </w:r>
    </w:p>
    <w:p w14:paraId="0A541B65" w14:textId="77777777" w:rsidR="00C53429" w:rsidRPr="001609D4" w:rsidRDefault="00C53429" w:rsidP="00BE1F52">
      <w:pPr>
        <w:rPr>
          <w:lang w:val="en-GB"/>
        </w:rPr>
      </w:pPr>
    </w:p>
    <w:p w14:paraId="4EF5A2F0" w14:textId="7AD5800D" w:rsidR="00BE693A" w:rsidRPr="001968F2" w:rsidRDefault="00B64080" w:rsidP="00A105CE">
      <w:pPr>
        <w:pStyle w:val="Otsikko2"/>
      </w:pPr>
      <w:bookmarkStart w:id="7" w:name="_Toc210914542"/>
      <w:r w:rsidRPr="00BE693A">
        <w:t>Pohjavesi</w:t>
      </w:r>
      <w:r w:rsidR="00D30676" w:rsidRPr="00BE693A">
        <w:t xml:space="preserve"> </w:t>
      </w:r>
      <w:r w:rsidR="008968BC" w:rsidRPr="00BE693A">
        <w:t>(</w:t>
      </w:r>
      <w:r w:rsidR="002E067D">
        <w:t>vastaa</w:t>
      </w:r>
      <w:r w:rsidR="00BE693A" w:rsidRPr="001968F2">
        <w:t xml:space="preserve"> </w:t>
      </w:r>
      <w:proofErr w:type="spellStart"/>
      <w:r w:rsidR="00BE693A" w:rsidRPr="001968F2">
        <w:t>Certi</w:t>
      </w:r>
      <w:proofErr w:type="spellEnd"/>
      <w:r w:rsidR="00322479">
        <w:t xml:space="preserve"> </w:t>
      </w:r>
      <w:r w:rsidR="00BE693A" w:rsidRPr="001968F2">
        <w:t>04</w:t>
      </w:r>
      <w:r w:rsidR="002E067D">
        <w:t xml:space="preserve"> vaatimuksia</w:t>
      </w:r>
      <w:r w:rsidR="00BE693A" w:rsidRPr="001968F2">
        <w:t>)</w:t>
      </w:r>
      <w:bookmarkEnd w:id="7"/>
      <w:r w:rsidR="00BE693A" w:rsidRPr="001968F2">
        <w:t xml:space="preserve"> </w:t>
      </w:r>
    </w:p>
    <w:p w14:paraId="02CF3784" w14:textId="77777777" w:rsidR="00BE693A" w:rsidRDefault="00BE693A" w:rsidP="00BE1F52"/>
    <w:p w14:paraId="1C3C0EE7" w14:textId="27A512CE" w:rsidR="00BE693A" w:rsidRPr="00BE693A" w:rsidRDefault="00BE693A" w:rsidP="00BE1F52">
      <w:bookmarkStart w:id="8" w:name="_Hlk222217659"/>
      <w:r w:rsidRPr="00BE693A">
        <w:t>Kattavuus / mahdolliset rajaukset:  </w:t>
      </w:r>
    </w:p>
    <w:p w14:paraId="47147D33" w14:textId="77777777" w:rsidR="00BE693A" w:rsidRPr="00BE693A" w:rsidRDefault="00BE693A" w:rsidP="00BE1F52">
      <w:pPr>
        <w:pStyle w:val="Luettelokappale"/>
        <w:numPr>
          <w:ilvl w:val="0"/>
          <w:numId w:val="4"/>
        </w:numPr>
      </w:pPr>
      <w:r w:rsidRPr="00BE693A">
        <w:t>PIMA pohjavesinäytteenotto </w:t>
      </w:r>
    </w:p>
    <w:p w14:paraId="7813D9BA" w14:textId="0F328BF9" w:rsidR="00BE693A" w:rsidRPr="00BE693A" w:rsidRDefault="1B713309" w:rsidP="00BE1F52">
      <w:pPr>
        <w:pStyle w:val="Luettelokappale"/>
        <w:numPr>
          <w:ilvl w:val="0"/>
          <w:numId w:val="5"/>
        </w:numPr>
      </w:pPr>
      <w:r>
        <w:t>Perusvelvoitetarkkailu</w:t>
      </w:r>
      <w:r w:rsidR="000E0A3D">
        <w:t xml:space="preserve"> ja valtakunnallinen pohjavesiseuranta</w:t>
      </w:r>
      <w:r>
        <w:t> </w:t>
      </w:r>
    </w:p>
    <w:p w14:paraId="2C94AA5C" w14:textId="77777777" w:rsidR="00BE693A" w:rsidRPr="00BE693A" w:rsidRDefault="00BE693A" w:rsidP="00BE1F52">
      <w:pPr>
        <w:pStyle w:val="Luettelokappale"/>
        <w:numPr>
          <w:ilvl w:val="0"/>
          <w:numId w:val="6"/>
        </w:numPr>
      </w:pPr>
      <w:r w:rsidRPr="00BE693A">
        <w:t>Vedenhankintatutkimukset  </w:t>
      </w:r>
    </w:p>
    <w:p w14:paraId="05AE8049" w14:textId="77777777" w:rsidR="00F8377C" w:rsidRDefault="00BE693A" w:rsidP="00F8377C">
      <w:pPr>
        <w:pStyle w:val="Luettelokappale"/>
        <w:numPr>
          <w:ilvl w:val="0"/>
          <w:numId w:val="7"/>
        </w:numPr>
      </w:pPr>
      <w:r w:rsidRPr="00BE693A">
        <w:t>Erikoistumisala ei sisällä pohjavesiputkien asentamiseen liittyvät asiat. </w:t>
      </w:r>
    </w:p>
    <w:p w14:paraId="4B1F147C" w14:textId="77777777" w:rsidR="00AD36EB" w:rsidRDefault="00BE693A" w:rsidP="007838D8">
      <w:pPr>
        <w:pStyle w:val="Luettelokappale"/>
        <w:numPr>
          <w:ilvl w:val="0"/>
          <w:numId w:val="7"/>
        </w:numPr>
      </w:pPr>
      <w:r w:rsidRPr="00BE693A">
        <w:t>Pohjavesissä esiintyvien haitallisten aineiden käyttäytyminen</w:t>
      </w:r>
    </w:p>
    <w:p w14:paraId="2CD94430" w14:textId="6819EC4B" w:rsidR="00BE693A" w:rsidRDefault="00AD36EB" w:rsidP="007838D8">
      <w:pPr>
        <w:pStyle w:val="Luettelokappale"/>
        <w:numPr>
          <w:ilvl w:val="0"/>
          <w:numId w:val="7"/>
        </w:numPr>
      </w:pPr>
      <w:r>
        <w:t>T</w:t>
      </w:r>
      <w:r w:rsidRPr="00F71F51">
        <w:t xml:space="preserve">yöturvallisuus </w:t>
      </w:r>
      <w:r>
        <w:t>kuten yleisosiossa, erityisesti</w:t>
      </w:r>
      <w:r w:rsidR="00BE693A" w:rsidRPr="00BE693A">
        <w:t> </w:t>
      </w:r>
      <w:r>
        <w:t>haitallisten aineiden käsittely</w:t>
      </w:r>
    </w:p>
    <w:bookmarkEnd w:id="8"/>
    <w:p w14:paraId="7E824E9A" w14:textId="77777777" w:rsidR="00AD36EB" w:rsidRPr="00BE693A" w:rsidRDefault="00AD36EB" w:rsidP="00AD36EB">
      <w:pPr>
        <w:pStyle w:val="Luettelokappale"/>
      </w:pPr>
    </w:p>
    <w:p w14:paraId="2619A401" w14:textId="77777777" w:rsidR="00BE693A" w:rsidRPr="00BE693A" w:rsidRDefault="00BE693A" w:rsidP="00BE1F52">
      <w:r w:rsidRPr="00BE693A">
        <w:t>Tekniikat ja tavallisimmat näytteenottimet </w:t>
      </w:r>
    </w:p>
    <w:p w14:paraId="40B5878A" w14:textId="77777777" w:rsidR="00BE693A" w:rsidRPr="00BE693A" w:rsidRDefault="1B713309" w:rsidP="00BE1F52">
      <w:pPr>
        <w:pStyle w:val="Luettelokappale"/>
        <w:numPr>
          <w:ilvl w:val="0"/>
          <w:numId w:val="9"/>
        </w:numPr>
      </w:pPr>
      <w:r>
        <w:t>Näytteenottimien kuvaus, käyttö, välineiden rajoitukset ja edut </w:t>
      </w:r>
    </w:p>
    <w:p w14:paraId="0F1D966C" w14:textId="77777777" w:rsidR="00BE693A" w:rsidRPr="00BE693A" w:rsidRDefault="1B713309" w:rsidP="0074465D">
      <w:pPr>
        <w:pStyle w:val="Luettelokappale"/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>
        <w:t xml:space="preserve">Näytteenotto pumpulla ja </w:t>
      </w:r>
      <w:proofErr w:type="spellStart"/>
      <w:r>
        <w:t>noutimella</w:t>
      </w:r>
      <w:proofErr w:type="spellEnd"/>
      <w:r>
        <w:t> </w:t>
      </w:r>
    </w:p>
    <w:p w14:paraId="7D20662D" w14:textId="4EE3D1D3" w:rsidR="00BE693A" w:rsidRPr="00BE693A" w:rsidRDefault="00BE693A" w:rsidP="0074465D">
      <w:pPr>
        <w:pStyle w:val="Luettelokappale"/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BE693A">
        <w:t>Hidasvirtaustekniikka </w:t>
      </w:r>
    </w:p>
    <w:p w14:paraId="5EFCCE59" w14:textId="77777777" w:rsidR="00BE693A" w:rsidRPr="00BE693A" w:rsidRDefault="00BE693A" w:rsidP="0074465D">
      <w:pPr>
        <w:pStyle w:val="Luettelokappale"/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BE693A">
        <w:t>Passiivikeräimet ja – näytteenotto  </w:t>
      </w:r>
    </w:p>
    <w:p w14:paraId="42250DD4" w14:textId="36ACEB92" w:rsidR="00BE693A" w:rsidRPr="00BE693A" w:rsidRDefault="00BE693A" w:rsidP="002E067D">
      <w:pPr>
        <w:pStyle w:val="Luettelokappale"/>
        <w:numPr>
          <w:ilvl w:val="0"/>
          <w:numId w:val="13"/>
        </w:numPr>
        <w:tabs>
          <w:tab w:val="clear" w:pos="720"/>
          <w:tab w:val="num" w:pos="1080"/>
        </w:tabs>
        <w:ind w:left="1080"/>
      </w:pPr>
      <w:r w:rsidRPr="00BE693A">
        <w:lastRenderedPageBreak/>
        <w:t>Kerrosnäytteenotto  </w:t>
      </w:r>
    </w:p>
    <w:p w14:paraId="1FC5B4E2" w14:textId="77777777" w:rsidR="00D53DBB" w:rsidRDefault="00D53DBB" w:rsidP="00BE1F52"/>
    <w:p w14:paraId="04FE9E69" w14:textId="7EDB20DD" w:rsidR="00D53DBB" w:rsidRDefault="00BE693A" w:rsidP="00BE1F52">
      <w:r w:rsidRPr="00023135">
        <w:t>Pohjavesinäytteenottoprosessin erityispiirteet</w:t>
      </w:r>
    </w:p>
    <w:p w14:paraId="18A9FCAB" w14:textId="5CD4BFA4" w:rsidR="00BE693A" w:rsidRPr="00BE693A" w:rsidRDefault="00BE693A" w:rsidP="00AD36EB">
      <w:pPr>
        <w:ind w:firstLine="360"/>
      </w:pPr>
      <w:r w:rsidRPr="00BE693A">
        <w:t xml:space="preserve">Nostetaan erityisesti esille laatuun vaikuttavat </w:t>
      </w:r>
      <w:r w:rsidR="000C7C67">
        <w:t>tekijät</w:t>
      </w:r>
      <w:r w:rsidRPr="00BE693A">
        <w:t>:  </w:t>
      </w:r>
    </w:p>
    <w:p w14:paraId="4C4ED8A1" w14:textId="77777777" w:rsidR="00BE693A" w:rsidRPr="00BE693A" w:rsidRDefault="00BE693A" w:rsidP="00BE1F52">
      <w:pPr>
        <w:pStyle w:val="Luettelokappale"/>
        <w:numPr>
          <w:ilvl w:val="0"/>
          <w:numId w:val="14"/>
        </w:numPr>
      </w:pPr>
      <w:bookmarkStart w:id="9" w:name="_Hlk222217754"/>
      <w:r w:rsidRPr="00BE693A">
        <w:t>Suunnittelu ja esivalmistelu </w:t>
      </w:r>
    </w:p>
    <w:p w14:paraId="07D96E49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Näytteenoton tavoitteet eroavat eri tutkimustarpeiden mukaan (PIMA, perusvelvoite/vedenlaatututkimukset, vedenhankinta)  </w:t>
      </w:r>
    </w:p>
    <w:p w14:paraId="27097E80" w14:textId="77777777" w:rsidR="000C7C67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Pohjavesiputken rakenne määräytyy sen käyttötarkoituksen mukaan. </w:t>
      </w:r>
    </w:p>
    <w:p w14:paraId="36C8FEBB" w14:textId="07340202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Pohjavesiputk</w:t>
      </w:r>
      <w:r w:rsidR="000C7C67">
        <w:t>ien tarkistaminen ja huolto</w:t>
      </w:r>
      <w:r w:rsidRPr="00BE693A">
        <w:t> </w:t>
      </w:r>
    </w:p>
    <w:p w14:paraId="57E12C4A" w14:textId="4A4BD42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Pohjavesiputkien </w:t>
      </w:r>
      <w:r w:rsidR="00BF79E1">
        <w:t xml:space="preserve">lukot ja </w:t>
      </w:r>
      <w:r w:rsidRPr="00BE693A">
        <w:t>avaimet </w:t>
      </w:r>
    </w:p>
    <w:p w14:paraId="746D0359" w14:textId="36F79831" w:rsidR="00BE693A" w:rsidRPr="00BE693A" w:rsidRDefault="00BF79E1" w:rsidP="00BE1F52">
      <w:pPr>
        <w:pStyle w:val="Luettelokappale"/>
        <w:numPr>
          <w:ilvl w:val="0"/>
          <w:numId w:val="19"/>
        </w:numPr>
      </w:pPr>
      <w:r>
        <w:t>Toiminta pohjavesip</w:t>
      </w:r>
      <w:r w:rsidR="00BE693A" w:rsidRPr="00BE693A">
        <w:t>utkella </w:t>
      </w:r>
    </w:p>
    <w:p w14:paraId="0F358161" w14:textId="77777777" w:rsidR="00CE28F6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Paikan varmistaminen, putken tunnistus ja putkikortti</w:t>
      </w:r>
    </w:p>
    <w:p w14:paraId="15265FD3" w14:textId="549EDA43" w:rsidR="00BE693A" w:rsidRPr="00BE693A" w:rsidRDefault="00CE28F6" w:rsidP="00566CCD">
      <w:pPr>
        <w:pStyle w:val="Luettelokappale"/>
        <w:numPr>
          <w:ilvl w:val="0"/>
          <w:numId w:val="51"/>
        </w:numPr>
      </w:pPr>
      <w:r>
        <w:t>Tiedot m</w:t>
      </w:r>
      <w:r w:rsidRPr="00BE693A">
        <w:t>aakerroks</w:t>
      </w:r>
      <w:r>
        <w:t>ista</w:t>
      </w:r>
      <w:r w:rsidRPr="00BE693A">
        <w:t> </w:t>
      </w:r>
    </w:p>
    <w:p w14:paraId="7C36EA1B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Putken osat ja rakenne (miten näkee mihin tarkoitukseen putki on rakennettu?) </w:t>
      </w:r>
    </w:p>
    <w:p w14:paraId="61C00072" w14:textId="66649178" w:rsidR="00BE693A" w:rsidRPr="00BE693A" w:rsidRDefault="00BE693A" w:rsidP="0074465D">
      <w:pPr>
        <w:pStyle w:val="Luettelokappale"/>
        <w:numPr>
          <w:ilvl w:val="0"/>
          <w:numId w:val="51"/>
        </w:numPr>
      </w:pPr>
      <w:r w:rsidRPr="00BE693A">
        <w:t xml:space="preserve">Putkimateriaalit, </w:t>
      </w:r>
      <w:proofErr w:type="spellStart"/>
      <w:r w:rsidRPr="00BE693A">
        <w:t>suodati</w:t>
      </w:r>
      <w:r w:rsidR="008E5217">
        <w:t>materiaali</w:t>
      </w:r>
      <w:proofErr w:type="spellEnd"/>
      <w:r w:rsidRPr="00BE693A">
        <w:t>, suodatinsukka, siivilän syvyys  </w:t>
      </w:r>
    </w:p>
    <w:p w14:paraId="1DDE1252" w14:textId="7A71F03B" w:rsidR="00BE693A" w:rsidRPr="00BE693A" w:rsidRDefault="009D3059" w:rsidP="0074465D">
      <w:pPr>
        <w:pStyle w:val="Luettelokappale"/>
        <w:numPr>
          <w:ilvl w:val="0"/>
          <w:numId w:val="51"/>
        </w:numPr>
      </w:pPr>
      <w:r>
        <w:t>P</w:t>
      </w:r>
      <w:r w:rsidR="00BE693A" w:rsidRPr="00BE693A">
        <w:t>utken materiaali vaikuttaa veden laatuun ja näytteenottotapaan </w:t>
      </w:r>
    </w:p>
    <w:p w14:paraId="01F0F8BE" w14:textId="70339F0B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>
        <w:t>Havaintop</w:t>
      </w:r>
      <w:r w:rsidR="008D21B5">
        <w:t>utken</w:t>
      </w:r>
      <w:r>
        <w:t xml:space="preserve"> pohjan syvyys  </w:t>
      </w:r>
    </w:p>
    <w:p w14:paraId="14834ED8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Pohjavesipinnan ja pohjan määritys </w:t>
      </w:r>
    </w:p>
    <w:p w14:paraId="0C746255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Lämpötilan mittaus </w:t>
      </w:r>
    </w:p>
    <w:p w14:paraId="67ED0149" w14:textId="77777777" w:rsidR="00BE693A" w:rsidRPr="00BE693A" w:rsidRDefault="00BE693A" w:rsidP="00BE1F52">
      <w:pPr>
        <w:pStyle w:val="Luettelokappale"/>
        <w:numPr>
          <w:ilvl w:val="0"/>
          <w:numId w:val="28"/>
        </w:numPr>
      </w:pPr>
      <w:r w:rsidRPr="00BE693A">
        <w:t>Näytteenotto  </w:t>
      </w:r>
    </w:p>
    <w:p w14:paraId="4C7B6A15" w14:textId="22325CB4" w:rsidR="000E0A3D" w:rsidRDefault="000E0A3D" w:rsidP="00161FE7">
      <w:pPr>
        <w:pStyle w:val="Luettelokappale"/>
        <w:numPr>
          <w:ilvl w:val="0"/>
          <w:numId w:val="55"/>
        </w:numPr>
      </w:pPr>
      <w:r>
        <w:t>Ö</w:t>
      </w:r>
      <w:r w:rsidRPr="00862619">
        <w:t xml:space="preserve">ljynäytteenoton </w:t>
      </w:r>
      <w:r>
        <w:t>erityispiirteet</w:t>
      </w:r>
      <w:r w:rsidRPr="00862619">
        <w:t xml:space="preserve"> (otto </w:t>
      </w:r>
      <w:proofErr w:type="spellStart"/>
      <w:r w:rsidRPr="00862619">
        <w:t>noutimella</w:t>
      </w:r>
      <w:proofErr w:type="spellEnd"/>
      <w:r w:rsidRPr="00862619">
        <w:t xml:space="preserve"> ennen esipumppausta)</w:t>
      </w:r>
    </w:p>
    <w:p w14:paraId="0A574662" w14:textId="396AACFE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Esipumppaus </w:t>
      </w:r>
    </w:p>
    <w:p w14:paraId="5133D08D" w14:textId="77777777" w:rsidR="00BE693A" w:rsidRPr="00BE693A" w:rsidRDefault="00BE693A" w:rsidP="0074465D">
      <w:pPr>
        <w:pStyle w:val="Luettelokappale"/>
        <w:numPr>
          <w:ilvl w:val="0"/>
          <w:numId w:val="51"/>
        </w:numPr>
        <w:tabs>
          <w:tab w:val="num" w:pos="1080"/>
        </w:tabs>
      </w:pPr>
      <w:r w:rsidRPr="00BE693A">
        <w:t>Esipumppauksen vesien käsittely (estä ristikontaminaatiota) </w:t>
      </w:r>
    </w:p>
    <w:p w14:paraId="4BD49ED8" w14:textId="77777777" w:rsidR="00BE693A" w:rsidRPr="00BE693A" w:rsidRDefault="1B713309" w:rsidP="0074465D">
      <w:pPr>
        <w:pStyle w:val="Luettelokappale"/>
        <w:numPr>
          <w:ilvl w:val="0"/>
          <w:numId w:val="51"/>
        </w:numPr>
        <w:tabs>
          <w:tab w:val="num" w:pos="1080"/>
        </w:tabs>
      </w:pPr>
      <w:r>
        <w:t>Hienoaineksen vaikutus analyysituloksiin </w:t>
      </w:r>
    </w:p>
    <w:p w14:paraId="36DE9458" w14:textId="353C8AA5" w:rsid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r w:rsidRPr="00BE693A">
        <w:t>Näytteenottimet: pump</w:t>
      </w:r>
      <w:r w:rsidR="009D3059">
        <w:t>pu</w:t>
      </w:r>
      <w:r w:rsidRPr="00BE693A">
        <w:t xml:space="preserve"> tai nou</w:t>
      </w:r>
      <w:r w:rsidR="009D3059">
        <w:t>din</w:t>
      </w:r>
      <w:r w:rsidRPr="00BE693A">
        <w:t> </w:t>
      </w:r>
    </w:p>
    <w:p w14:paraId="296FD07B" w14:textId="550CB996" w:rsidR="008D21B5" w:rsidRPr="00BE693A" w:rsidRDefault="008D21B5" w:rsidP="0074465D">
      <w:pPr>
        <w:pStyle w:val="Luettelokappale"/>
        <w:numPr>
          <w:ilvl w:val="1"/>
          <w:numId w:val="4"/>
        </w:numPr>
        <w:tabs>
          <w:tab w:val="clear" w:pos="1440"/>
          <w:tab w:val="num" w:pos="1080"/>
        </w:tabs>
        <w:ind w:left="1134"/>
      </w:pPr>
      <w:bookmarkStart w:id="10" w:name="_Hlk222217864"/>
      <w:r>
        <w:t>Anaerobisen vesinäytteiden suodatus raskasmetallianalyysia varten</w:t>
      </w:r>
    </w:p>
    <w:bookmarkEnd w:id="9"/>
    <w:bookmarkEnd w:id="10"/>
    <w:p w14:paraId="13EDBF93" w14:textId="77777777" w:rsidR="00BE693A" w:rsidRPr="00BE693A" w:rsidRDefault="00BE693A" w:rsidP="00BE1F52">
      <w:pPr>
        <w:pStyle w:val="Luettelokappale"/>
        <w:numPr>
          <w:ilvl w:val="0"/>
          <w:numId w:val="33"/>
        </w:numPr>
      </w:pPr>
      <w:r w:rsidRPr="00BE693A">
        <w:t>Näytteenoton jälkeen </w:t>
      </w:r>
    </w:p>
    <w:p w14:paraId="22DB2872" w14:textId="7777777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>Pohjavesinäytteenoton toimintamalli  </w:t>
      </w:r>
    </w:p>
    <w:p w14:paraId="4CAB602D" w14:textId="4006AED7" w:rsidR="00BE693A" w:rsidRPr="00BE693A" w:rsidRDefault="00BE693A" w:rsidP="0074465D">
      <w:pPr>
        <w:pStyle w:val="Luettelokappale"/>
        <w:numPr>
          <w:ilvl w:val="1"/>
          <w:numId w:val="4"/>
        </w:numPr>
        <w:tabs>
          <w:tab w:val="clear" w:pos="1440"/>
        </w:tabs>
        <w:ind w:left="1134"/>
      </w:pPr>
      <w:r w:rsidRPr="00BE693A">
        <w:t xml:space="preserve">POVET tietojärjestelmä: miksi ja miten </w:t>
      </w:r>
      <w:r w:rsidR="009D3059">
        <w:t>tiedot tallennetaan</w:t>
      </w:r>
      <w:r w:rsidRPr="00BE693A">
        <w:t>  </w:t>
      </w:r>
    </w:p>
    <w:p w14:paraId="6595721E" w14:textId="77777777" w:rsidR="00BE693A" w:rsidRPr="00BE693A" w:rsidRDefault="00BE693A" w:rsidP="00BE1F52">
      <w:pPr>
        <w:pStyle w:val="Luettelokappale"/>
      </w:pPr>
      <w:r w:rsidRPr="00BE693A">
        <w:t> </w:t>
      </w:r>
    </w:p>
    <w:p w14:paraId="3147C596" w14:textId="59097629" w:rsidR="00BE693A" w:rsidRPr="00BE693A" w:rsidRDefault="001740E1" w:rsidP="00023135">
      <w:r>
        <w:t>Lisätietoa</w:t>
      </w:r>
    </w:p>
    <w:p w14:paraId="2A44CDD0" w14:textId="4F478625" w:rsidR="000E0A3D" w:rsidRPr="00822D24" w:rsidRDefault="000E0A3D" w:rsidP="00BE1F52">
      <w:pPr>
        <w:pStyle w:val="Luettelokappale"/>
        <w:numPr>
          <w:ilvl w:val="0"/>
          <w:numId w:val="3"/>
        </w:numPr>
        <w:rPr>
          <w:sz w:val="22"/>
          <w:szCs w:val="22"/>
        </w:rPr>
      </w:pPr>
      <w:hyperlink r:id="rId14" w:history="1">
        <w:r w:rsidRPr="00822D24">
          <w:rPr>
            <w:rStyle w:val="Hyperlinkki"/>
            <w:sz w:val="22"/>
            <w:szCs w:val="22"/>
          </w:rPr>
          <w:t>Kenttähenkilöstön rooli pohjavesinäytteenotossa</w:t>
        </w:r>
      </w:hyperlink>
      <w:r w:rsidRPr="00822D24">
        <w:rPr>
          <w:sz w:val="22"/>
          <w:szCs w:val="22"/>
        </w:rPr>
        <w:t xml:space="preserve"> (</w:t>
      </w:r>
      <w:r w:rsidR="008D21B5" w:rsidRPr="00822D24">
        <w:rPr>
          <w:sz w:val="22"/>
          <w:szCs w:val="22"/>
        </w:rPr>
        <w:t>You</w:t>
      </w:r>
      <w:r w:rsidR="00546AAB" w:rsidRPr="00822D24">
        <w:rPr>
          <w:sz w:val="22"/>
          <w:szCs w:val="22"/>
        </w:rPr>
        <w:t>T</w:t>
      </w:r>
      <w:r w:rsidRPr="00822D24">
        <w:rPr>
          <w:sz w:val="22"/>
          <w:szCs w:val="22"/>
        </w:rPr>
        <w:t>ube</w:t>
      </w:r>
      <w:r w:rsidR="008D21B5" w:rsidRPr="00822D24">
        <w:rPr>
          <w:sz w:val="22"/>
          <w:szCs w:val="22"/>
        </w:rPr>
        <w:t>-video)</w:t>
      </w:r>
    </w:p>
    <w:bookmarkStart w:id="11" w:name="_Hlk222218060"/>
    <w:p w14:paraId="2973D96B" w14:textId="6B2CA1B7" w:rsidR="00BE693A" w:rsidRPr="00822D24" w:rsidRDefault="00BE693A" w:rsidP="00BE1F52">
      <w:pPr>
        <w:pStyle w:val="Luettelokappale"/>
        <w:numPr>
          <w:ilvl w:val="0"/>
          <w:numId w:val="3"/>
        </w:numPr>
        <w:rPr>
          <w:sz w:val="22"/>
          <w:szCs w:val="22"/>
        </w:rPr>
      </w:pPr>
      <w:r>
        <w:fldChar w:fldCharType="begin"/>
      </w:r>
      <w:r>
        <w:instrText>HYPERLINK "https://www.syke.fi/fi/ymparistotieto/laskurit-ja-tyokalut/pohjaveden-naytteenotto"</w:instrText>
      </w:r>
      <w:r>
        <w:fldChar w:fldCharType="separate"/>
      </w:r>
      <w:r w:rsidRPr="00822D24">
        <w:rPr>
          <w:rStyle w:val="Hyperlinkki"/>
          <w:sz w:val="22"/>
          <w:szCs w:val="22"/>
        </w:rPr>
        <w:t>Pohjavesinäytteenoton toimintamalli</w:t>
      </w:r>
      <w:r>
        <w:fldChar w:fldCharType="end"/>
      </w:r>
      <w:r w:rsidR="00BD2CEA" w:rsidRPr="00822D24">
        <w:rPr>
          <w:sz w:val="22"/>
          <w:szCs w:val="22"/>
        </w:rPr>
        <w:t xml:space="preserve"> (Syke.fi)</w:t>
      </w:r>
    </w:p>
    <w:bookmarkStart w:id="12" w:name="_Hlk222218086"/>
    <w:bookmarkEnd w:id="11"/>
    <w:p w14:paraId="5C68B41D" w14:textId="157859F6" w:rsidR="00BE693A" w:rsidRPr="00822D24" w:rsidRDefault="00BD2CEA" w:rsidP="00BE1F52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"file:///\\\\kk20\\ryhma\\gkkserti\\Certiryhmä%202020_2024\\Certi%2003%20vesinäytteenotto%20ja%20seuranta_päivitys\\Suomen%20Geotekninen%20yhdistys,%202002.%20Ympäristögeotekninen%20näytteenotto-opas"</w:instrText>
      </w:r>
      <w:r>
        <w:fldChar w:fldCharType="separate"/>
      </w:r>
      <w:r w:rsidRPr="002E067D">
        <w:rPr>
          <w:rStyle w:val="Hyperlinkki"/>
          <w:sz w:val="22"/>
          <w:szCs w:val="18"/>
        </w:rPr>
        <w:t xml:space="preserve">Suomen </w:t>
      </w:r>
      <w:proofErr w:type="spellStart"/>
      <w:r w:rsidRPr="002E067D">
        <w:rPr>
          <w:rStyle w:val="Hyperlinkki"/>
          <w:sz w:val="22"/>
          <w:szCs w:val="18"/>
        </w:rPr>
        <w:t>Geotekninen</w:t>
      </w:r>
      <w:proofErr w:type="spellEnd"/>
      <w:r w:rsidRPr="002E067D">
        <w:rPr>
          <w:rStyle w:val="Hyperlinkki"/>
          <w:sz w:val="22"/>
          <w:szCs w:val="18"/>
        </w:rPr>
        <w:t xml:space="preserve"> yhdistys, 2002. </w:t>
      </w:r>
      <w:proofErr w:type="spellStart"/>
      <w:r w:rsidRPr="002E067D">
        <w:rPr>
          <w:rStyle w:val="Hyperlinkki"/>
          <w:sz w:val="22"/>
          <w:szCs w:val="18"/>
        </w:rPr>
        <w:t>Ympäristögeotekninen</w:t>
      </w:r>
      <w:proofErr w:type="spellEnd"/>
      <w:r w:rsidRPr="002E067D">
        <w:rPr>
          <w:rStyle w:val="Hyperlinkki"/>
          <w:sz w:val="22"/>
          <w:szCs w:val="18"/>
        </w:rPr>
        <w:t xml:space="preserve"> näytteenotto-opas (sgy.fi)</w:t>
      </w:r>
      <w:r>
        <w:fldChar w:fldCharType="end"/>
      </w:r>
      <w:bookmarkEnd w:id="12"/>
      <w:r w:rsidR="00BE693A" w:rsidRPr="00822D24">
        <w:rPr>
          <w:sz w:val="22"/>
          <w:szCs w:val="18"/>
        </w:rPr>
        <w:t xml:space="preserve"> </w:t>
      </w:r>
    </w:p>
    <w:bookmarkStart w:id="13" w:name="_Hlk222218098"/>
    <w:p w14:paraId="739FD2E2" w14:textId="77777777" w:rsidR="00BD2CEA" w:rsidRPr="00822D24" w:rsidRDefault="00BE693A" w:rsidP="00AA3885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"https://vesiyhdistys.fi/wp-content/uploads/2025/06/Pohjavesiopas.pdf"</w:instrText>
      </w:r>
      <w:r>
        <w:fldChar w:fldCharType="separate"/>
      </w:r>
      <w:r w:rsidRPr="00822D24">
        <w:rPr>
          <w:rStyle w:val="Hyperlinkki"/>
          <w:sz w:val="22"/>
          <w:szCs w:val="22"/>
        </w:rPr>
        <w:t>Suomen vesiyhdistys 2005, Pohjavesitutkimusopas</w:t>
      </w:r>
      <w:r>
        <w:fldChar w:fldCharType="end"/>
      </w:r>
      <w:r w:rsidR="00BD2CEA" w:rsidRPr="00822D24">
        <w:rPr>
          <w:sz w:val="22"/>
          <w:szCs w:val="22"/>
        </w:rPr>
        <w:t xml:space="preserve"> (Vesiyhdistys.fi)</w:t>
      </w:r>
      <w:bookmarkEnd w:id="13"/>
    </w:p>
    <w:bookmarkStart w:id="14" w:name="_Hlk222218121"/>
    <w:p w14:paraId="5A021122" w14:textId="63E21057" w:rsidR="00BD2CEA" w:rsidRPr="00822D24" w:rsidRDefault="00BE693A" w:rsidP="00AA3885">
      <w:pPr>
        <w:pStyle w:val="Luettelokappale"/>
        <w:numPr>
          <w:ilvl w:val="0"/>
          <w:numId w:val="3"/>
        </w:numPr>
        <w:rPr>
          <w:sz w:val="22"/>
          <w:szCs w:val="18"/>
        </w:rPr>
      </w:pPr>
      <w:r>
        <w:fldChar w:fldCharType="begin"/>
      </w:r>
      <w:r>
        <w:instrText>HYPERLINK "https://www.vesi.fi/vesikirje/pohjaveden-pinnankorkeuden-mittaaminen-automatisoidaan-koko-maassa/"</w:instrText>
      </w:r>
      <w:r>
        <w:fldChar w:fldCharType="separate"/>
      </w:r>
      <w:r w:rsidRPr="00822D24">
        <w:rPr>
          <w:rStyle w:val="Hyperlinkki"/>
          <w:sz w:val="22"/>
          <w:szCs w:val="18"/>
        </w:rPr>
        <w:t>Pohjaveden pinnan korkeuden mittaaminen</w:t>
      </w:r>
      <w:r>
        <w:fldChar w:fldCharType="end"/>
      </w:r>
      <w:r w:rsidR="00BD2CEA" w:rsidRPr="00822D24">
        <w:rPr>
          <w:sz w:val="22"/>
          <w:szCs w:val="18"/>
        </w:rPr>
        <w:t xml:space="preserve"> (Vesi.fi)</w:t>
      </w:r>
    </w:p>
    <w:bookmarkStart w:id="15" w:name="_Hlk222218134"/>
    <w:bookmarkEnd w:id="14"/>
    <w:p w14:paraId="4871F86C" w14:textId="0E660040" w:rsidR="00BE693A" w:rsidRPr="00822D24" w:rsidRDefault="00BE693A" w:rsidP="00BE1F52">
      <w:pPr>
        <w:pStyle w:val="Luettelokappale"/>
        <w:numPr>
          <w:ilvl w:val="0"/>
          <w:numId w:val="3"/>
        </w:numPr>
        <w:rPr>
          <w:sz w:val="22"/>
          <w:szCs w:val="22"/>
          <w:lang w:val="en-US"/>
        </w:rPr>
      </w:pPr>
      <w:r w:rsidRPr="00822D24">
        <w:rPr>
          <w:sz w:val="22"/>
          <w:szCs w:val="22"/>
        </w:rPr>
        <w:lastRenderedPageBreak/>
        <w:fldChar w:fldCharType="begin"/>
      </w:r>
      <w:r w:rsidRPr="008E5217">
        <w:rPr>
          <w:sz w:val="22"/>
          <w:szCs w:val="22"/>
          <w:lang w:val="en-GB"/>
        </w:rPr>
        <w:instrText>HYPERLINK "https://www.epa.gov/sites/default/files/2017-10/documents/eqasop-gw4.pdf"</w:instrText>
      </w:r>
      <w:r w:rsidRPr="00822D24">
        <w:rPr>
          <w:sz w:val="22"/>
          <w:szCs w:val="22"/>
        </w:rPr>
      </w:r>
      <w:r w:rsidRPr="00822D24">
        <w:rPr>
          <w:sz w:val="22"/>
          <w:szCs w:val="22"/>
        </w:rPr>
        <w:fldChar w:fldCharType="separate"/>
      </w:r>
      <w:r w:rsidRPr="00822D24">
        <w:rPr>
          <w:rStyle w:val="Hyperlinkki"/>
          <w:sz w:val="22"/>
          <w:szCs w:val="22"/>
          <w:lang w:val="en-US"/>
        </w:rPr>
        <w:t xml:space="preserve">US Environmental Protection Agency: Low stress (low flow) purging and sampling procedure for the collection of groundwater samples from monitoring </w:t>
      </w:r>
      <w:r w:rsidR="00BD2CEA" w:rsidRPr="00822D24">
        <w:rPr>
          <w:rStyle w:val="Hyperlinkki"/>
          <w:sz w:val="22"/>
          <w:szCs w:val="22"/>
          <w:lang w:val="en-US"/>
        </w:rPr>
        <w:t>wells</w:t>
      </w:r>
      <w:r w:rsidRPr="00822D24">
        <w:rPr>
          <w:sz w:val="22"/>
          <w:szCs w:val="22"/>
        </w:rPr>
        <w:fldChar w:fldCharType="end"/>
      </w:r>
      <w:r w:rsidR="00BD2CEA" w:rsidRPr="00822D24">
        <w:rPr>
          <w:sz w:val="22"/>
          <w:szCs w:val="22"/>
          <w:lang w:val="en-US"/>
        </w:rPr>
        <w:t xml:space="preserve"> (EPA.gov)</w:t>
      </w:r>
      <w:r w:rsidRPr="00822D24">
        <w:rPr>
          <w:sz w:val="22"/>
          <w:szCs w:val="22"/>
          <w:lang w:val="en-US"/>
        </w:rPr>
        <w:t>   </w:t>
      </w:r>
    </w:p>
    <w:p w14:paraId="75FA5418" w14:textId="5897C801" w:rsidR="002217C9" w:rsidRPr="008E5217" w:rsidRDefault="001609D4" w:rsidP="006F35DE">
      <w:pPr>
        <w:pStyle w:val="Luettelokappale"/>
        <w:numPr>
          <w:ilvl w:val="0"/>
          <w:numId w:val="3"/>
        </w:numPr>
        <w:rPr>
          <w:lang w:val="en-GB"/>
        </w:rPr>
      </w:pPr>
      <w:bookmarkStart w:id="16" w:name="_Hlk210888537"/>
      <w:bookmarkEnd w:id="15"/>
      <w:r w:rsidRPr="008E5217">
        <w:rPr>
          <w:sz w:val="22"/>
          <w:szCs w:val="22"/>
          <w:lang w:val="en-US"/>
        </w:rPr>
        <w:t>SFS-ISO 5667-</w:t>
      </w:r>
      <w:proofErr w:type="gramStart"/>
      <w:r w:rsidRPr="008E5217">
        <w:rPr>
          <w:sz w:val="22"/>
          <w:szCs w:val="22"/>
          <w:lang w:val="en-US"/>
        </w:rPr>
        <w:t>11:2009:en</w:t>
      </w:r>
      <w:proofErr w:type="gramEnd"/>
      <w:r w:rsidRPr="008E5217">
        <w:rPr>
          <w:sz w:val="22"/>
          <w:szCs w:val="22"/>
          <w:lang w:val="en-US"/>
        </w:rPr>
        <w:t xml:space="preserve"> Water quality. Sampling. Part 11: Guidance on sampling of groundwaters</w:t>
      </w:r>
      <w:bookmarkEnd w:id="16"/>
    </w:p>
    <w:p w14:paraId="36E5F36B" w14:textId="77777777" w:rsidR="008E5217" w:rsidRPr="008E5217" w:rsidRDefault="008E5217" w:rsidP="008E5217">
      <w:pPr>
        <w:pStyle w:val="Luettelokappale"/>
        <w:ind w:left="644"/>
        <w:rPr>
          <w:lang w:val="en-GB"/>
        </w:rPr>
      </w:pPr>
    </w:p>
    <w:p w14:paraId="5C9DC546" w14:textId="60740122" w:rsidR="00B61645" w:rsidRPr="001968F2" w:rsidRDefault="00291D3A" w:rsidP="00A105CE">
      <w:pPr>
        <w:pStyle w:val="Otsikko2"/>
      </w:pPr>
      <w:bookmarkStart w:id="17" w:name="_Toc210914543"/>
      <w:r w:rsidRPr="001968F2">
        <w:t>Hydrobiologia</w:t>
      </w:r>
      <w:r w:rsidR="00F32C96" w:rsidRPr="001968F2">
        <w:t xml:space="preserve"> </w:t>
      </w:r>
      <w:r w:rsidR="00B61645" w:rsidRPr="001968F2">
        <w:t xml:space="preserve">(vanha </w:t>
      </w:r>
      <w:r w:rsidR="00F32C96" w:rsidRPr="001968F2">
        <w:t>Certi 07</w:t>
      </w:r>
      <w:r w:rsidR="0004217D" w:rsidRPr="001968F2">
        <w:t>)</w:t>
      </w:r>
      <w:bookmarkEnd w:id="17"/>
    </w:p>
    <w:p w14:paraId="5E878287" w14:textId="77777777" w:rsidR="00291D3A" w:rsidRDefault="00291D3A" w:rsidP="00BE1F52"/>
    <w:p w14:paraId="7B454710" w14:textId="647DDE4D" w:rsidR="00291D3A" w:rsidRPr="00010CC5" w:rsidRDefault="00322C01" w:rsidP="00BE1F52">
      <w:r>
        <w:t>K</w:t>
      </w:r>
      <w:r w:rsidR="00291D3A" w:rsidRPr="00322C01">
        <w:t>oskee vesiympäristön kasvi- ja eläinplanktonia</w:t>
      </w:r>
      <w:r w:rsidR="00FE7019">
        <w:t>,</w:t>
      </w:r>
      <w:r w:rsidR="00291D3A" w:rsidRPr="00322C01">
        <w:t xml:space="preserve"> pohjaeläimiä sekä pinnoilla kasvavia piileviä. Ei koske lajitunnistusta vaativaa kenttätyötä (esim. kalatutkimukset, kasvitutkimukset, </w:t>
      </w:r>
      <w:r w:rsidR="00F36C18" w:rsidRPr="00322C01">
        <w:t>linja</w:t>
      </w:r>
      <w:r w:rsidR="00F36C18">
        <w:t>sukellukset ja - kartoitukset</w:t>
      </w:r>
      <w:r w:rsidR="00291D3A" w:rsidRPr="00322C01">
        <w:t>).</w:t>
      </w:r>
    </w:p>
    <w:p w14:paraId="1EADAE3E" w14:textId="77777777" w:rsidR="00291D3A" w:rsidRDefault="00291D3A" w:rsidP="00BE1F52"/>
    <w:p w14:paraId="691C3B8A" w14:textId="5CA9125E" w:rsidR="00FE7019" w:rsidRDefault="00F36C18" w:rsidP="00BE1F52">
      <w:r>
        <w:t>Kattavuus</w:t>
      </w:r>
    </w:p>
    <w:p w14:paraId="2E0E957C" w14:textId="77777777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Edustava näytteenotto ja sen merkitys</w:t>
      </w:r>
    </w:p>
    <w:p w14:paraId="0A368CCB" w14:textId="695EF25D" w:rsidR="00FE7019" w:rsidRPr="00FE7019" w:rsidRDefault="009D3059" w:rsidP="00BE1F52">
      <w:pPr>
        <w:pStyle w:val="Luettelokappale"/>
        <w:numPr>
          <w:ilvl w:val="0"/>
          <w:numId w:val="46"/>
        </w:numPr>
      </w:pPr>
      <w:r>
        <w:t>Kasvi- ja eläinp</w:t>
      </w:r>
      <w:r w:rsidR="00291D3A" w:rsidRPr="00FE7019">
        <w:t xml:space="preserve">lanktonin ja pohjaeläinten </w:t>
      </w:r>
      <w:proofErr w:type="spellStart"/>
      <w:r w:rsidR="00291D3A" w:rsidRPr="00FE7019">
        <w:t>laikuttainen</w:t>
      </w:r>
      <w:proofErr w:type="spellEnd"/>
      <w:r w:rsidR="00291D3A" w:rsidRPr="00FE7019">
        <w:t xml:space="preserve"> vs. tasainen </w:t>
      </w:r>
      <w:r>
        <w:t>esiintyminen</w:t>
      </w:r>
    </w:p>
    <w:p w14:paraId="6AE3EAA5" w14:textId="0D884516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Eri ympäristötyyppien näytteiden kontaminaatio</w:t>
      </w:r>
      <w:r w:rsidR="009D3059">
        <w:t>riski</w:t>
      </w:r>
    </w:p>
    <w:p w14:paraId="715D3D7A" w14:textId="35D76BA9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 xml:space="preserve">Näytteenoton </w:t>
      </w:r>
      <w:r w:rsidR="009D3059">
        <w:t>merkitys</w:t>
      </w:r>
      <w:r w:rsidRPr="00FE7019">
        <w:t xml:space="preserve"> </w:t>
      </w:r>
      <w:proofErr w:type="spellStart"/>
      <w:r w:rsidR="009D3059">
        <w:t>hydrobiologisissa</w:t>
      </w:r>
      <w:proofErr w:type="spellEnd"/>
      <w:r w:rsidR="009D3059">
        <w:t xml:space="preserve"> seurannoissa</w:t>
      </w:r>
    </w:p>
    <w:p w14:paraId="791E0E2A" w14:textId="5A6709B8" w:rsidR="00FE7019" w:rsidRDefault="009D3059" w:rsidP="00BE1F52">
      <w:pPr>
        <w:pStyle w:val="Luettelokappale"/>
        <w:numPr>
          <w:ilvl w:val="0"/>
          <w:numId w:val="46"/>
        </w:numPr>
      </w:pPr>
      <w:r>
        <w:t>Vesistön p</w:t>
      </w:r>
      <w:r w:rsidR="00291D3A" w:rsidRPr="00FE7019">
        <w:t xml:space="preserve">ohjanlaatuun, vesikasvillisuuteen ja </w:t>
      </w:r>
      <w:r>
        <w:t>eloperäiseen ainekseen</w:t>
      </w:r>
      <w:r w:rsidR="00BB6C9D">
        <w:t xml:space="preserve"> (humus) </w:t>
      </w:r>
      <w:r w:rsidR="00291D3A" w:rsidRPr="00FE7019">
        <w:t xml:space="preserve">liittyvät käsitteet </w:t>
      </w:r>
    </w:p>
    <w:p w14:paraId="75D66DBB" w14:textId="35625B06" w:rsidR="0065743F" w:rsidRPr="0065743F" w:rsidRDefault="0065743F" w:rsidP="00BE1F52">
      <w:pPr>
        <w:pStyle w:val="Luettelokappale"/>
        <w:numPr>
          <w:ilvl w:val="0"/>
          <w:numId w:val="46"/>
        </w:numPr>
        <w:rPr>
          <w:b/>
        </w:rPr>
      </w:pPr>
      <w:bookmarkStart w:id="18" w:name="_Hlk210901985"/>
      <w:r w:rsidRPr="00023135">
        <w:t xml:space="preserve">Virtavesi elinympäristönä: jokijatkumo, joen koko ja rantakasvillisuuden merkitys, ja vaikutus näytteenottoon, </w:t>
      </w:r>
      <w:r w:rsidR="00BB6C9D" w:rsidRPr="00023135">
        <w:t xml:space="preserve">pohjan laatu </w:t>
      </w:r>
      <w:r w:rsidR="00BB6C9D">
        <w:t xml:space="preserve">ja </w:t>
      </w:r>
      <w:r w:rsidRPr="00023135">
        <w:t>pohjakasvillisuus</w:t>
      </w:r>
    </w:p>
    <w:bookmarkEnd w:id="18"/>
    <w:p w14:paraId="5242E025" w14:textId="77777777" w:rsidR="00FE7019" w:rsidRPr="00FE7019" w:rsidRDefault="00291D3A" w:rsidP="00BE1F52">
      <w:pPr>
        <w:pStyle w:val="Luettelokappale"/>
        <w:numPr>
          <w:ilvl w:val="0"/>
          <w:numId w:val="46"/>
        </w:numPr>
      </w:pPr>
      <w:r w:rsidRPr="00FE7019">
        <w:t>Eläimet ja kasvit bioindikaattoreina</w:t>
      </w:r>
    </w:p>
    <w:p w14:paraId="677E289A" w14:textId="77777777" w:rsidR="00104E40" w:rsidRDefault="00291D3A" w:rsidP="00BE1F52">
      <w:pPr>
        <w:pStyle w:val="Luettelokappale"/>
        <w:numPr>
          <w:ilvl w:val="0"/>
          <w:numId w:val="46"/>
        </w:numPr>
      </w:pPr>
      <w:bookmarkStart w:id="19" w:name="_Hlk221267726"/>
      <w:r w:rsidRPr="00CD4C1E">
        <w:t xml:space="preserve">Analysoitavat </w:t>
      </w:r>
      <w:r w:rsidR="00B63B14">
        <w:t>muuttujat</w:t>
      </w:r>
      <w:r w:rsidR="00B63B14" w:rsidRPr="00CD4C1E">
        <w:t xml:space="preserve"> </w:t>
      </w:r>
      <w:r w:rsidRPr="00CD4C1E">
        <w:t>lyhyesti</w:t>
      </w:r>
      <w:r w:rsidR="00B63B14">
        <w:t xml:space="preserve">: </w:t>
      </w:r>
    </w:p>
    <w:p w14:paraId="47AC2C25" w14:textId="1892E706" w:rsidR="00104E40" w:rsidRPr="00F836EA" w:rsidRDefault="00B63B14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Kasviplankton: </w:t>
      </w:r>
      <w:r w:rsidR="009E100F" w:rsidRPr="00F836EA">
        <w:rPr>
          <w:sz w:val="22"/>
          <w:szCs w:val="22"/>
        </w:rPr>
        <w:t xml:space="preserve">lajisto ja sen määrä, </w:t>
      </w:r>
      <w:r w:rsidR="00104E40" w:rsidRPr="00F836EA">
        <w:rPr>
          <w:sz w:val="22"/>
          <w:szCs w:val="22"/>
        </w:rPr>
        <w:t>kokonaisbiomassa</w:t>
      </w:r>
      <w:r w:rsidRPr="00F836EA">
        <w:rPr>
          <w:sz w:val="22"/>
          <w:szCs w:val="22"/>
        </w:rPr>
        <w:t xml:space="preserve">, </w:t>
      </w:r>
      <w:r w:rsidR="009E100F" w:rsidRPr="00F836EA">
        <w:rPr>
          <w:sz w:val="22"/>
          <w:szCs w:val="22"/>
        </w:rPr>
        <w:t xml:space="preserve">a-klorofylli, </w:t>
      </w:r>
      <w:r w:rsidR="00104E40" w:rsidRPr="00F836EA">
        <w:rPr>
          <w:sz w:val="22"/>
          <w:szCs w:val="22"/>
        </w:rPr>
        <w:t xml:space="preserve">haitallisten sinilevien prosenttiosuus ja </w:t>
      </w:r>
      <w:proofErr w:type="spellStart"/>
      <w:r w:rsidR="00104E40" w:rsidRPr="00F836EA">
        <w:rPr>
          <w:sz w:val="22"/>
          <w:szCs w:val="22"/>
        </w:rPr>
        <w:t>trofiaindeksi</w:t>
      </w:r>
      <w:proofErr w:type="spellEnd"/>
      <w:r w:rsidR="00104E40" w:rsidRPr="00F836EA">
        <w:rPr>
          <w:sz w:val="22"/>
          <w:szCs w:val="22"/>
        </w:rPr>
        <w:t xml:space="preserve"> (TPI)</w:t>
      </w:r>
    </w:p>
    <w:p w14:paraId="14281FD5" w14:textId="48271EC5" w:rsidR="00104E40" w:rsidRPr="00F836EA" w:rsidRDefault="00C0351A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>Järvien s</w:t>
      </w:r>
      <w:r w:rsidR="00B63B14" w:rsidRPr="00F836EA">
        <w:rPr>
          <w:sz w:val="22"/>
          <w:szCs w:val="22"/>
        </w:rPr>
        <w:t xml:space="preserve">yvännepohjaeläimet: </w:t>
      </w:r>
      <w:r w:rsidR="009E100F" w:rsidRPr="00F836EA">
        <w:rPr>
          <w:sz w:val="22"/>
          <w:szCs w:val="22"/>
        </w:rPr>
        <w:t>lajisto ja sen määrä, s</w:t>
      </w:r>
      <w:r w:rsidR="00104E40" w:rsidRPr="00F836EA">
        <w:rPr>
          <w:sz w:val="22"/>
          <w:szCs w:val="22"/>
        </w:rPr>
        <w:t>yvänne</w:t>
      </w:r>
      <w:r w:rsidR="009E100F" w:rsidRPr="00F836EA">
        <w:rPr>
          <w:sz w:val="22"/>
          <w:szCs w:val="22"/>
        </w:rPr>
        <w:t>-</w:t>
      </w:r>
      <w:r w:rsidR="00104E40" w:rsidRPr="00F836EA">
        <w:rPr>
          <w:sz w:val="22"/>
          <w:szCs w:val="22"/>
        </w:rPr>
        <w:t>pohjaeläinindeksi (PICM) ja prosenttisen mallinkaltaisuuden (PMA)</w:t>
      </w:r>
    </w:p>
    <w:p w14:paraId="32CEE060" w14:textId="69A3A4B3" w:rsidR="00C0351A" w:rsidRPr="00F836EA" w:rsidRDefault="00C0351A" w:rsidP="00C0351A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Jokien koskipohjaeläimet: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>EPT heimot, PMA ja TT (EPT=</w:t>
      </w:r>
      <w:proofErr w:type="spellStart"/>
      <w:r w:rsidRPr="00F836EA">
        <w:rPr>
          <w:sz w:val="22"/>
          <w:szCs w:val="22"/>
        </w:rPr>
        <w:t>Ehemeroptera</w:t>
      </w:r>
      <w:proofErr w:type="spellEnd"/>
      <w:r w:rsidRPr="00F836EA">
        <w:rPr>
          <w:sz w:val="22"/>
          <w:szCs w:val="22"/>
        </w:rPr>
        <w:t xml:space="preserve">, </w:t>
      </w:r>
      <w:proofErr w:type="spellStart"/>
      <w:r w:rsidRPr="00F836EA">
        <w:rPr>
          <w:sz w:val="22"/>
          <w:szCs w:val="22"/>
        </w:rPr>
        <w:t>Plecotrea</w:t>
      </w:r>
      <w:proofErr w:type="spellEnd"/>
      <w:r w:rsidRPr="00F836EA">
        <w:rPr>
          <w:sz w:val="22"/>
          <w:szCs w:val="22"/>
        </w:rPr>
        <w:t xml:space="preserve"> ja </w:t>
      </w:r>
      <w:proofErr w:type="spellStart"/>
      <w:r w:rsidRPr="00F836EA">
        <w:rPr>
          <w:sz w:val="22"/>
          <w:szCs w:val="22"/>
        </w:rPr>
        <w:t>Trichoptera</w:t>
      </w:r>
      <w:proofErr w:type="spellEnd"/>
      <w:r w:rsidRPr="00F836EA">
        <w:rPr>
          <w:sz w:val="22"/>
          <w:szCs w:val="22"/>
        </w:rPr>
        <w:t>)</w:t>
      </w:r>
    </w:p>
    <w:p w14:paraId="7D03041C" w14:textId="45F259D1" w:rsidR="00104E40" w:rsidRPr="00F836EA" w:rsidRDefault="00104E40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Rannikon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>pohjaeläinindeksin (BBI)</w:t>
      </w:r>
    </w:p>
    <w:p w14:paraId="45B40C4D" w14:textId="7D6C8B40" w:rsidR="00C0351A" w:rsidRPr="00F836EA" w:rsidRDefault="00104E40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proofErr w:type="spellStart"/>
      <w:r w:rsidRPr="00F836EA">
        <w:rPr>
          <w:sz w:val="22"/>
          <w:szCs w:val="22"/>
        </w:rPr>
        <w:t>litoraalipohjaeläimet</w:t>
      </w:r>
      <w:proofErr w:type="spellEnd"/>
      <w:r w:rsidRPr="00F836EA">
        <w:rPr>
          <w:sz w:val="22"/>
          <w:szCs w:val="22"/>
        </w:rPr>
        <w:t xml:space="preserve"> ja </w:t>
      </w:r>
      <w:r w:rsidR="00B63B14" w:rsidRPr="00F836EA">
        <w:rPr>
          <w:sz w:val="22"/>
          <w:szCs w:val="22"/>
        </w:rPr>
        <w:t xml:space="preserve">piilevät: </w:t>
      </w:r>
      <w:r w:rsidR="009E100F" w:rsidRPr="00F836EA">
        <w:rPr>
          <w:sz w:val="22"/>
          <w:szCs w:val="22"/>
        </w:rPr>
        <w:t xml:space="preserve">lajisto ja sen määrä, </w:t>
      </w:r>
      <w:r w:rsidRPr="00F836EA">
        <w:rPr>
          <w:sz w:val="22"/>
          <w:szCs w:val="22"/>
        </w:rPr>
        <w:t xml:space="preserve">tyypille ominaisten </w:t>
      </w:r>
      <w:proofErr w:type="spellStart"/>
      <w:r w:rsidRPr="00F836EA">
        <w:rPr>
          <w:sz w:val="22"/>
          <w:szCs w:val="22"/>
        </w:rPr>
        <w:t>taksonien</w:t>
      </w:r>
      <w:proofErr w:type="spellEnd"/>
      <w:r w:rsidRPr="00F836EA">
        <w:rPr>
          <w:sz w:val="22"/>
          <w:szCs w:val="22"/>
        </w:rPr>
        <w:t xml:space="preserve"> esiintyminen (TT) ja prosenttinen mallinkaltaisuus (PMA)</w:t>
      </w:r>
      <w:r w:rsidR="00C0351A" w:rsidRPr="00F836EA">
        <w:rPr>
          <w:sz w:val="22"/>
          <w:szCs w:val="22"/>
        </w:rPr>
        <w:t>,</w:t>
      </w:r>
    </w:p>
    <w:p w14:paraId="513828C0" w14:textId="67DD1CC9" w:rsidR="00CD4C1E" w:rsidRPr="00F836EA" w:rsidRDefault="00B63B14" w:rsidP="00104E40">
      <w:pPr>
        <w:pStyle w:val="Luettelokappale"/>
        <w:numPr>
          <w:ilvl w:val="1"/>
          <w:numId w:val="46"/>
        </w:numPr>
        <w:rPr>
          <w:sz w:val="22"/>
          <w:szCs w:val="22"/>
        </w:rPr>
      </w:pPr>
      <w:r w:rsidRPr="00F836EA">
        <w:rPr>
          <w:sz w:val="22"/>
          <w:szCs w:val="22"/>
        </w:rPr>
        <w:t xml:space="preserve">eläinplankton: </w:t>
      </w:r>
      <w:r w:rsidR="009E100F" w:rsidRPr="00F836EA">
        <w:rPr>
          <w:sz w:val="22"/>
          <w:szCs w:val="22"/>
        </w:rPr>
        <w:t>lajisto, määrä (tiheys) ja biomassa</w:t>
      </w:r>
    </w:p>
    <w:bookmarkEnd w:id="19"/>
    <w:p w14:paraId="62BFB5B0" w14:textId="77777777" w:rsidR="00CD4C1E" w:rsidRPr="002C5555" w:rsidRDefault="00CD4C1E" w:rsidP="00BE1F52">
      <w:pPr>
        <w:pStyle w:val="Luettelokappale"/>
        <w:numPr>
          <w:ilvl w:val="0"/>
          <w:numId w:val="46"/>
        </w:numPr>
        <w:rPr>
          <w:b/>
        </w:rPr>
      </w:pPr>
      <w:r w:rsidRPr="002C5555">
        <w:t>Työturvallisuus: kuten yleisosiossa</w:t>
      </w:r>
    </w:p>
    <w:p w14:paraId="5061D856" w14:textId="77777777" w:rsidR="00CD4C1E" w:rsidRPr="002C5555" w:rsidRDefault="00291D3A" w:rsidP="00BE1F52">
      <w:pPr>
        <w:pStyle w:val="Luettelokappale"/>
        <w:numPr>
          <w:ilvl w:val="0"/>
          <w:numId w:val="46"/>
        </w:numPr>
        <w:rPr>
          <w:szCs w:val="20"/>
        </w:rPr>
      </w:pPr>
      <w:r w:rsidRPr="002C5555">
        <w:t>Kenttätoiminnan suunnittelu</w:t>
      </w:r>
      <w:r w:rsidR="00CD4C1E" w:rsidRPr="002C5555">
        <w:t>:</w:t>
      </w:r>
      <w:r w:rsidR="00CD4C1E" w:rsidRPr="002C5555">
        <w:rPr>
          <w:b/>
        </w:rPr>
        <w:t xml:space="preserve"> </w:t>
      </w:r>
      <w:r w:rsidR="00CD4C1E" w:rsidRPr="002C5555">
        <w:t>kuten yleisosiossa</w:t>
      </w:r>
    </w:p>
    <w:p w14:paraId="3DFC973A" w14:textId="4D8D1148" w:rsidR="00CD4C1E" w:rsidRDefault="00291D3A" w:rsidP="00BE1F52">
      <w:pPr>
        <w:pStyle w:val="Luettelokappale"/>
        <w:numPr>
          <w:ilvl w:val="0"/>
          <w:numId w:val="46"/>
        </w:numPr>
      </w:pPr>
      <w:r w:rsidRPr="00CD4C1E">
        <w:rPr>
          <w:bCs/>
          <w:szCs w:val="22"/>
        </w:rPr>
        <w:t>Kenttätyöskentely</w:t>
      </w:r>
      <w:r w:rsidRPr="00CD4C1E">
        <w:rPr>
          <w:b/>
          <w:szCs w:val="22"/>
        </w:rPr>
        <w:t xml:space="preserve"> </w:t>
      </w:r>
      <w:r w:rsidR="00CD4C1E">
        <w:t>yleisosassa</w:t>
      </w:r>
      <w:r w:rsidR="00083224">
        <w:t xml:space="preserve"> esitetyn lisäksi</w:t>
      </w:r>
    </w:p>
    <w:p w14:paraId="2C6B7DF2" w14:textId="058105C9" w:rsidR="00CD4C1E" w:rsidRPr="00CD4C1E" w:rsidRDefault="00CD4C1E" w:rsidP="00BE1F52">
      <w:pPr>
        <w:pStyle w:val="Luettelokappale"/>
        <w:numPr>
          <w:ilvl w:val="1"/>
          <w:numId w:val="46"/>
        </w:numPr>
        <w:rPr>
          <w:szCs w:val="20"/>
        </w:rPr>
      </w:pPr>
      <w:r>
        <w:t>Biologisten näytteiden k</w:t>
      </w:r>
      <w:r w:rsidR="00291D3A" w:rsidRPr="00CD4C1E">
        <w:t>enttälomakkeen käyttö</w:t>
      </w:r>
    </w:p>
    <w:p w14:paraId="2E404061" w14:textId="77777777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lastRenderedPageBreak/>
        <w:t>Näytteenotto-menetelmät ja näytteenottimet (kuvaus, käyttö,</w:t>
      </w:r>
      <w:r w:rsidRPr="00AE3D1D">
        <w:t xml:space="preserve"> </w:t>
      </w:r>
      <w:r w:rsidRPr="00CD4C1E">
        <w:t>rajoitukset ja edut, näytteenottimien hankinta)</w:t>
      </w:r>
    </w:p>
    <w:p w14:paraId="7CF9C601" w14:textId="0E9998C9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Näytteiden käsittely (näytepullo, merkintä, kestävöinti, kontaminaatio</w:t>
      </w:r>
      <w:r w:rsidR="00083224">
        <w:t>riski</w:t>
      </w:r>
      <w:r w:rsidR="00B817BE" w:rsidRPr="00B817BE">
        <w:t>, säilytys</w:t>
      </w:r>
      <w:r w:rsidRPr="00CD4C1E">
        <w:t>) ja reagenssien säilytys</w:t>
      </w:r>
    </w:p>
    <w:p w14:paraId="107AC82B" w14:textId="025839F5" w:rsidR="00CD4C1E" w:rsidRPr="00CD4C1E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Näytteiden toimittaminen ja kuljetusolo</w:t>
      </w:r>
      <w:r w:rsidR="00B817BE">
        <w:t>suhteet</w:t>
      </w:r>
      <w:r w:rsidRPr="00CD4C1E">
        <w:t xml:space="preserve"> </w:t>
      </w:r>
    </w:p>
    <w:p w14:paraId="273B2091" w14:textId="77777777" w:rsidR="00D65481" w:rsidRPr="00D65481" w:rsidRDefault="00EB156C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 xml:space="preserve">Hydrologiset </w:t>
      </w:r>
      <w:r w:rsidR="00CD4C1E">
        <w:t>p</w:t>
      </w:r>
      <w:r w:rsidR="00291D3A" w:rsidRPr="00CD4C1E">
        <w:t xml:space="preserve">oikkeavat tilanteet </w:t>
      </w:r>
      <w:r w:rsidRPr="00CD4C1E">
        <w:t>(</w:t>
      </w:r>
      <w:r w:rsidR="00D65481">
        <w:t>kuivuus</w:t>
      </w:r>
      <w:r w:rsidRPr="00CD4C1E">
        <w:t xml:space="preserve"> ja </w:t>
      </w:r>
      <w:r w:rsidR="00CD4C1E">
        <w:t>tulva</w:t>
      </w:r>
      <w:r w:rsidRPr="00CD4C1E">
        <w:t>)</w:t>
      </w:r>
    </w:p>
    <w:p w14:paraId="31679B6D" w14:textId="6C52C205" w:rsidR="00CD4C1E" w:rsidRPr="00CD4C1E" w:rsidRDefault="00291D3A" w:rsidP="00D65481">
      <w:pPr>
        <w:pStyle w:val="Luettelokappale"/>
        <w:numPr>
          <w:ilvl w:val="2"/>
          <w:numId w:val="46"/>
        </w:numPr>
        <w:rPr>
          <w:szCs w:val="20"/>
        </w:rPr>
      </w:pPr>
      <w:r w:rsidRPr="00CD4C1E">
        <w:t xml:space="preserve">toimintaohjeistus ja dokumentointi </w:t>
      </w:r>
    </w:p>
    <w:p w14:paraId="3E253841" w14:textId="24D481E3" w:rsidR="00291D3A" w:rsidRPr="00F22508" w:rsidRDefault="00291D3A" w:rsidP="00BE1F52">
      <w:pPr>
        <w:pStyle w:val="Luettelokappale"/>
        <w:numPr>
          <w:ilvl w:val="1"/>
          <w:numId w:val="46"/>
        </w:numPr>
        <w:rPr>
          <w:szCs w:val="20"/>
        </w:rPr>
      </w:pPr>
      <w:r w:rsidRPr="00CD4C1E">
        <w:t>Kala- ja raputautien sekä vieraslajien leviämisen ehkäisy</w:t>
      </w:r>
      <w:r w:rsidR="00EB156C" w:rsidRPr="00CD4C1E">
        <w:t xml:space="preserve"> </w:t>
      </w:r>
      <w:r w:rsidR="00D65481" w:rsidRPr="00CD4C1E">
        <w:t>(</w:t>
      </w:r>
      <w:r w:rsidR="00D65481">
        <w:t xml:space="preserve">erityishuomio </w:t>
      </w:r>
      <w:r w:rsidR="00D65481" w:rsidRPr="00CD4C1E">
        <w:t>näytteenottim</w:t>
      </w:r>
      <w:r w:rsidR="00D65481">
        <w:t>ien ja muiden välineiden käsittelyyn</w:t>
      </w:r>
      <w:r w:rsidR="00D65481" w:rsidRPr="00CD4C1E">
        <w:t>).</w:t>
      </w:r>
    </w:p>
    <w:p w14:paraId="7D8CB6AF" w14:textId="77777777" w:rsidR="00F22508" w:rsidRPr="00F22508" w:rsidRDefault="00F22508" w:rsidP="00F22508">
      <w:pPr>
        <w:rPr>
          <w:szCs w:val="20"/>
        </w:rPr>
      </w:pPr>
    </w:p>
    <w:p w14:paraId="77804BBF" w14:textId="0B8862C9" w:rsidR="00565E1B" w:rsidRDefault="0081079A" w:rsidP="00BE1F52">
      <w:r>
        <w:t>Taulukko 1. Hydrobiologisen näytteenoton eliöryhmäkohtaiset pätevyysvaatimukset.</w:t>
      </w:r>
    </w:p>
    <w:p w14:paraId="23F69B0F" w14:textId="77777777" w:rsidR="00565E1B" w:rsidRDefault="00565E1B" w:rsidP="00BE1F52"/>
    <w:tbl>
      <w:tblPr>
        <w:tblStyle w:val="Ruudukkotaulukko4-korostus5"/>
        <w:tblpPr w:leftFromText="141" w:rightFromText="141" w:vertAnchor="text" w:horzAnchor="margin" w:tblpX="108" w:tblpY="-37"/>
        <w:tblW w:w="0" w:type="auto"/>
        <w:tblLook w:val="0620" w:firstRow="1" w:lastRow="0" w:firstColumn="0" w:lastColumn="0" w:noHBand="1" w:noVBand="1"/>
      </w:tblPr>
      <w:tblGrid>
        <w:gridCol w:w="2093"/>
        <w:gridCol w:w="7796"/>
      </w:tblGrid>
      <w:tr w:rsidR="00291D3A" w14:paraId="3A00652E" w14:textId="77777777" w:rsidTr="0002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93" w:type="dxa"/>
          </w:tcPr>
          <w:p w14:paraId="58541D93" w14:textId="77777777" w:rsidR="00291D3A" w:rsidRDefault="00291D3A" w:rsidP="00BE1F52">
            <w:pPr>
              <w:rPr>
                <w:b w:val="0"/>
              </w:rPr>
            </w:pPr>
            <w:r>
              <w:t>Eliöryhmä</w:t>
            </w:r>
          </w:p>
        </w:tc>
        <w:tc>
          <w:tcPr>
            <w:tcW w:w="7796" w:type="dxa"/>
          </w:tcPr>
          <w:p w14:paraId="2DFF6632" w14:textId="77777777" w:rsidR="00291D3A" w:rsidRDefault="00291D3A" w:rsidP="00BE1F52">
            <w:pPr>
              <w:rPr>
                <w:b w:val="0"/>
              </w:rPr>
            </w:pPr>
            <w:r>
              <w:t>Pätevyysvaatimukset</w:t>
            </w:r>
          </w:p>
        </w:tc>
      </w:tr>
      <w:tr w:rsidR="00291D3A" w:rsidRPr="005607AC" w14:paraId="53EC3FF5" w14:textId="77777777" w:rsidTr="00023135">
        <w:tc>
          <w:tcPr>
            <w:tcW w:w="2093" w:type="dxa"/>
          </w:tcPr>
          <w:p w14:paraId="3C366775" w14:textId="77777777" w:rsidR="00291D3A" w:rsidRPr="00B71AD8" w:rsidRDefault="00291D3A" w:rsidP="00BE1F52">
            <w:r w:rsidRPr="00B71AD8">
              <w:t>Pohjaeläi</w:t>
            </w:r>
            <w:r>
              <w:t>met</w:t>
            </w:r>
          </w:p>
        </w:tc>
        <w:tc>
          <w:tcPr>
            <w:tcW w:w="7796" w:type="dxa"/>
          </w:tcPr>
          <w:p w14:paraId="0E2BD3DD" w14:textId="77777777" w:rsidR="00291D3A" w:rsidRPr="00705106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pehmeät pohjat / syvänteet (Ekman ja van Veen -noutimet)</w:t>
            </w:r>
          </w:p>
          <w:p w14:paraId="426B8F64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kovat pohjat / litoraali / joet (potkuhaavi)</w:t>
            </w:r>
          </w:p>
          <w:p w14:paraId="3368BB75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  <w:rPr>
                <w:b/>
              </w:rPr>
            </w:pPr>
            <w:r>
              <w:t>simpukat bio</w:t>
            </w:r>
            <w:r w:rsidRPr="00484574">
              <w:t>indikaattorei</w:t>
            </w:r>
            <w:r>
              <w:t>na ja ympäristövahinkojen seurannassa</w:t>
            </w:r>
          </w:p>
        </w:tc>
      </w:tr>
      <w:tr w:rsidR="00291D3A" w14:paraId="37E85602" w14:textId="77777777" w:rsidTr="00023135">
        <w:tc>
          <w:tcPr>
            <w:tcW w:w="2093" w:type="dxa"/>
          </w:tcPr>
          <w:p w14:paraId="295E8CA5" w14:textId="77777777" w:rsidR="00291D3A" w:rsidRPr="00B71AD8" w:rsidRDefault="00291D3A" w:rsidP="00BE1F52">
            <w:r w:rsidRPr="00B71AD8">
              <w:t>Kasviplankton</w:t>
            </w:r>
          </w:p>
          <w:p w14:paraId="2B466C56" w14:textId="77777777" w:rsidR="00291D3A" w:rsidRPr="00B71AD8" w:rsidRDefault="00291D3A" w:rsidP="00BE1F52"/>
        </w:tc>
        <w:tc>
          <w:tcPr>
            <w:tcW w:w="7796" w:type="dxa"/>
          </w:tcPr>
          <w:p w14:paraId="47B6E347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haavinäytteet</w:t>
            </w:r>
          </w:p>
          <w:p w14:paraId="4E39F1EF" w14:textId="77777777" w:rsidR="00291D3A" w:rsidRPr="003B39BB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 xml:space="preserve">kokoomanäytteet </w:t>
            </w:r>
            <w:r w:rsidRPr="003B39BB">
              <w:t>(näytteenottimet)</w:t>
            </w:r>
          </w:p>
          <w:p w14:paraId="2003412E" w14:textId="345FB29F" w:rsidR="00291D3A" w:rsidRPr="0029425A" w:rsidRDefault="00291D3A" w:rsidP="00023135">
            <w:pPr>
              <w:pStyle w:val="Luettelokappale"/>
              <w:numPr>
                <w:ilvl w:val="0"/>
                <w:numId w:val="48"/>
              </w:numPr>
            </w:pPr>
            <w:r w:rsidRPr="003B39BB">
              <w:t>kasvipl</w:t>
            </w:r>
            <w:r>
              <w:t>ankton</w:t>
            </w:r>
            <w:r w:rsidR="00023135">
              <w:t xml:space="preserve">in </w:t>
            </w:r>
            <w:r w:rsidRPr="003B39BB">
              <w:t>näytteenottoa tukevat mittaukset</w:t>
            </w:r>
          </w:p>
        </w:tc>
      </w:tr>
      <w:tr w:rsidR="00291D3A" w14:paraId="1264FE5A" w14:textId="77777777" w:rsidTr="00023135">
        <w:tc>
          <w:tcPr>
            <w:tcW w:w="2093" w:type="dxa"/>
          </w:tcPr>
          <w:p w14:paraId="67384B76" w14:textId="77777777" w:rsidR="00291D3A" w:rsidRPr="00B71AD8" w:rsidRDefault="00291D3A" w:rsidP="00BE1F52">
            <w:r w:rsidRPr="00B71AD8">
              <w:t xml:space="preserve">Eläinplankton </w:t>
            </w:r>
          </w:p>
        </w:tc>
        <w:tc>
          <w:tcPr>
            <w:tcW w:w="7796" w:type="dxa"/>
          </w:tcPr>
          <w:p w14:paraId="75B3EBAB" w14:textId="77777777" w:rsidR="00291D3A" w:rsidRPr="003B39BB" w:rsidRDefault="00291D3A" w:rsidP="00023135">
            <w:pPr>
              <w:pStyle w:val="Luettelokappale"/>
              <w:numPr>
                <w:ilvl w:val="0"/>
                <w:numId w:val="48"/>
              </w:numPr>
            </w:pPr>
            <w:r>
              <w:t>haavinäytteet</w:t>
            </w:r>
          </w:p>
        </w:tc>
      </w:tr>
      <w:tr w:rsidR="00291D3A" w14:paraId="20B4D15E" w14:textId="77777777" w:rsidTr="00023135">
        <w:tc>
          <w:tcPr>
            <w:tcW w:w="2093" w:type="dxa"/>
          </w:tcPr>
          <w:p w14:paraId="477E86A8" w14:textId="77777777" w:rsidR="00291D3A" w:rsidRPr="00B71AD8" w:rsidRDefault="00291D3A" w:rsidP="00BE1F52">
            <w:pPr>
              <w:rPr>
                <w:szCs w:val="22"/>
              </w:rPr>
            </w:pPr>
            <w:r>
              <w:t>Pohjan piilevät</w:t>
            </w:r>
          </w:p>
        </w:tc>
        <w:tc>
          <w:tcPr>
            <w:tcW w:w="7796" w:type="dxa"/>
          </w:tcPr>
          <w:p w14:paraId="5C00AB34" w14:textId="77777777" w:rsidR="00291D3A" w:rsidRDefault="00291D3A" w:rsidP="00023135">
            <w:pPr>
              <w:pStyle w:val="Luettelokappale"/>
              <w:numPr>
                <w:ilvl w:val="0"/>
                <w:numId w:val="48"/>
              </w:numPr>
              <w:rPr>
                <w:szCs w:val="22"/>
              </w:rPr>
            </w:pPr>
            <w:r>
              <w:t>maastonäytteenotto (joet, järvilitoraalit)</w:t>
            </w:r>
          </w:p>
        </w:tc>
      </w:tr>
    </w:tbl>
    <w:p w14:paraId="18553A57" w14:textId="77777777" w:rsidR="009F44CC" w:rsidRDefault="009F44CC" w:rsidP="00BE1F52"/>
    <w:p w14:paraId="76FE8F4D" w14:textId="3624254D" w:rsidR="00023135" w:rsidRPr="00023135" w:rsidRDefault="00291D3A" w:rsidP="00BE1F52">
      <w:pPr>
        <w:rPr>
          <w:bCs/>
        </w:rPr>
      </w:pPr>
      <w:r w:rsidRPr="00023135">
        <w:rPr>
          <w:bCs/>
        </w:rPr>
        <w:t xml:space="preserve">Laadunvarmistus </w:t>
      </w:r>
    </w:p>
    <w:p w14:paraId="68962289" w14:textId="77777777" w:rsidR="00023135" w:rsidRDefault="00291D3A" w:rsidP="00023135">
      <w:pPr>
        <w:pStyle w:val="Luettelokappale"/>
        <w:numPr>
          <w:ilvl w:val="0"/>
          <w:numId w:val="46"/>
        </w:numPr>
      </w:pPr>
      <w:r w:rsidRPr="00705106">
        <w:t>Näytteenoton epävarmuustekijät ja virhelähteet</w:t>
      </w:r>
    </w:p>
    <w:p w14:paraId="4AB47885" w14:textId="7648A448" w:rsidR="00023135" w:rsidRDefault="00291D3A" w:rsidP="00023135">
      <w:pPr>
        <w:pStyle w:val="Luettelokappale"/>
        <w:numPr>
          <w:ilvl w:val="0"/>
          <w:numId w:val="46"/>
        </w:numPr>
      </w:pPr>
      <w:r w:rsidRPr="00705106">
        <w:t>Välineiden ja laitteiden huolto ja puhdistaminen</w:t>
      </w:r>
      <w:r>
        <w:t xml:space="preserve"> </w:t>
      </w:r>
      <w:r w:rsidRPr="00023135">
        <w:t>siirryttäessä</w:t>
      </w:r>
      <w:r w:rsidR="004804A1">
        <w:t xml:space="preserve"> vesistöstä toiseen</w:t>
      </w:r>
    </w:p>
    <w:p w14:paraId="0FA1ADC0" w14:textId="77777777" w:rsidR="004804A1" w:rsidRDefault="004804A1" w:rsidP="004804A1">
      <w:pPr>
        <w:pStyle w:val="Luettelokappale"/>
        <w:numPr>
          <w:ilvl w:val="0"/>
          <w:numId w:val="46"/>
        </w:numPr>
      </w:pPr>
      <w:r>
        <w:t xml:space="preserve">Eliöiden esiintymisen </w:t>
      </w:r>
      <w:proofErr w:type="spellStart"/>
      <w:r>
        <w:t>laikuttaisuus</w:t>
      </w:r>
      <w:proofErr w:type="spellEnd"/>
      <w:r>
        <w:t xml:space="preserve"> ja r</w:t>
      </w:r>
      <w:r w:rsidRPr="00705106">
        <w:t xml:space="preserve">innakkaisnäytteiden </w:t>
      </w:r>
      <w:r>
        <w:t>merkitys</w:t>
      </w:r>
    </w:p>
    <w:p w14:paraId="489362B6" w14:textId="77777777" w:rsidR="004804A1" w:rsidRDefault="004804A1" w:rsidP="004804A1">
      <w:pPr>
        <w:pStyle w:val="Luettelokappale"/>
        <w:numPr>
          <w:ilvl w:val="0"/>
          <w:numId w:val="46"/>
        </w:numPr>
      </w:pPr>
      <w:r w:rsidRPr="00023135">
        <w:t>Seulonta</w:t>
      </w:r>
      <w:r>
        <w:t>ohjeistus ja -</w:t>
      </w:r>
      <w:r w:rsidRPr="00023135">
        <w:t>käytännöt</w:t>
      </w:r>
    </w:p>
    <w:p w14:paraId="4DF7B55B" w14:textId="77777777" w:rsidR="004804A1" w:rsidRDefault="004804A1" w:rsidP="004804A1">
      <w:pPr>
        <w:pStyle w:val="Luettelokappale"/>
        <w:numPr>
          <w:ilvl w:val="0"/>
          <w:numId w:val="46"/>
        </w:numPr>
      </w:pPr>
      <w:r w:rsidRPr="00705106">
        <w:t>Dokumentointi</w:t>
      </w:r>
      <w:r>
        <w:t xml:space="preserve"> (lokikirja, joka sisältää </w:t>
      </w:r>
      <w:r w:rsidRPr="00705106">
        <w:t>kenttämuistiinpanot</w:t>
      </w:r>
      <w:r>
        <w:t xml:space="preserve">: ajankohdat, paikat, olosuhteet, menetelmät, näytteiden tunnistetiedot ja oheismittaukset) </w:t>
      </w:r>
    </w:p>
    <w:p w14:paraId="71E38B4D" w14:textId="751F265D" w:rsidR="00023135" w:rsidRDefault="00023135" w:rsidP="00023135">
      <w:pPr>
        <w:pStyle w:val="Luettelokappale"/>
        <w:numPr>
          <w:ilvl w:val="0"/>
          <w:numId w:val="46"/>
        </w:numPr>
      </w:pPr>
      <w:proofErr w:type="spellStart"/>
      <w:r>
        <w:t>Syken</w:t>
      </w:r>
      <w:proofErr w:type="spellEnd"/>
      <w:r>
        <w:t xml:space="preserve"> ylläpitämät tietojärjestelmä</w:t>
      </w:r>
      <w:r w:rsidR="0058591E">
        <w:t>t ko. eliöryhmille</w:t>
      </w:r>
      <w:r w:rsidR="00291D3A" w:rsidRPr="007814CC">
        <w:t xml:space="preserve"> </w:t>
      </w:r>
    </w:p>
    <w:p w14:paraId="53D0D711" w14:textId="2CEBECAE" w:rsidR="00291D3A" w:rsidRDefault="00291D3A" w:rsidP="00023135">
      <w:pPr>
        <w:pStyle w:val="Luettelokappale"/>
        <w:numPr>
          <w:ilvl w:val="0"/>
          <w:numId w:val="46"/>
        </w:numPr>
      </w:pPr>
      <w:r w:rsidRPr="00705106">
        <w:t>Käyt</w:t>
      </w:r>
      <w:r>
        <w:t>ännön esimerkkejä.</w:t>
      </w:r>
    </w:p>
    <w:p w14:paraId="34EEFF13" w14:textId="77777777" w:rsidR="00B33887" w:rsidRDefault="00B33887" w:rsidP="001740E1">
      <w:pPr>
        <w:ind w:left="360"/>
      </w:pPr>
    </w:p>
    <w:p w14:paraId="6B0E449E" w14:textId="0F05C480" w:rsidR="00291D3A" w:rsidRDefault="001740E1" w:rsidP="00BE1F52">
      <w:r>
        <w:t>Lisätietoa</w:t>
      </w:r>
    </w:p>
    <w:p w14:paraId="67043444" w14:textId="65D43F41" w:rsidR="009D3839" w:rsidRPr="00822D24" w:rsidRDefault="009D3839" w:rsidP="00BE1F52">
      <w:pPr>
        <w:pStyle w:val="Luettelokappale"/>
        <w:numPr>
          <w:ilvl w:val="0"/>
          <w:numId w:val="2"/>
        </w:numPr>
        <w:rPr>
          <w:sz w:val="22"/>
          <w:szCs w:val="22"/>
        </w:rPr>
      </w:pPr>
      <w:hyperlink r:id="rId15" w:history="1">
        <w:r w:rsidRPr="00822D24">
          <w:rPr>
            <w:rStyle w:val="Hyperlinkki"/>
            <w:sz w:val="22"/>
            <w:szCs w:val="22"/>
          </w:rPr>
          <w:t>Vesien biologisten seurantamenetelmien ohjeet</w:t>
        </w:r>
      </w:hyperlink>
      <w:r w:rsidRPr="00822D24">
        <w:rPr>
          <w:sz w:val="22"/>
          <w:szCs w:val="22"/>
        </w:rPr>
        <w:t xml:space="preserve"> (Vesi.fi) sisältää seuraavat ohjeet</w:t>
      </w:r>
    </w:p>
    <w:p w14:paraId="6C7B87BF" w14:textId="77777777" w:rsidR="009D3839" w:rsidRPr="00822D24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16" w:history="1">
        <w:r w:rsidRPr="00822D24">
          <w:rPr>
            <w:rStyle w:val="Hyperlinkki"/>
            <w:color w:val="265A90"/>
            <w:spacing w:val="6"/>
            <w:sz w:val="22"/>
            <w:szCs w:val="22"/>
          </w:rPr>
          <w:t>Jokien ja järvien biologisen seurannan yleisohjeet</w:t>
        </w:r>
      </w:hyperlink>
      <w:r w:rsidRPr="00822D24">
        <w:rPr>
          <w:color w:val="212529"/>
          <w:spacing w:val="6"/>
          <w:sz w:val="22"/>
          <w:szCs w:val="22"/>
        </w:rPr>
        <w:t> (PDF)</w:t>
      </w:r>
    </w:p>
    <w:p w14:paraId="41949BD6" w14:textId="77777777" w:rsidR="009D3839" w:rsidRPr="00822D24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17" w:history="1">
        <w:r w:rsidRPr="00822D24">
          <w:rPr>
            <w:rStyle w:val="Hyperlinkki"/>
            <w:color w:val="265A90"/>
            <w:spacing w:val="6"/>
            <w:sz w:val="22"/>
            <w:szCs w:val="22"/>
          </w:rPr>
          <w:t>Kasviplanktonseurannan menetelmäohje vesien- ja merenhoitoon</w:t>
        </w:r>
      </w:hyperlink>
      <w:r w:rsidRPr="00822D24">
        <w:rPr>
          <w:color w:val="212529"/>
          <w:spacing w:val="6"/>
          <w:sz w:val="22"/>
          <w:szCs w:val="22"/>
        </w:rPr>
        <w:t> (PDF)</w:t>
      </w:r>
    </w:p>
    <w:p w14:paraId="498641F4" w14:textId="57120F9D" w:rsidR="009D3839" w:rsidRDefault="009D3839" w:rsidP="009D3839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r w:rsidRPr="00822D24">
        <w:rPr>
          <w:color w:val="212529"/>
          <w:spacing w:val="6"/>
          <w:sz w:val="22"/>
          <w:szCs w:val="22"/>
        </w:rPr>
        <w:t>Menetelmäohjeet, maastolomakkeet ja tallennuspohjat mm. pohjan piileville ja pohjaeläimille</w:t>
      </w:r>
    </w:p>
    <w:p w14:paraId="361915A7" w14:textId="6C6E59B5" w:rsidR="00F836EA" w:rsidRDefault="00F836EA" w:rsidP="00F836E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hyperlink r:id="rId18" w:anchor="elainplanktonin-seuranta" w:history="1">
        <w:r w:rsidRPr="00F836EA">
          <w:rPr>
            <w:rStyle w:val="Hyperlinkki"/>
            <w:spacing w:val="6"/>
            <w:sz w:val="22"/>
            <w:szCs w:val="22"/>
          </w:rPr>
          <w:t>Merenpohjan ja vesipatsaan elinympäristöjen seuranta</w:t>
        </w:r>
      </w:hyperlink>
      <w:r>
        <w:rPr>
          <w:color w:val="212529"/>
          <w:spacing w:val="6"/>
          <w:sz w:val="22"/>
          <w:szCs w:val="22"/>
        </w:rPr>
        <w:t xml:space="preserve"> (ymparisto.fi) </w:t>
      </w:r>
    </w:p>
    <w:p w14:paraId="69C1344C" w14:textId="2852DF3B" w:rsidR="00F836EA" w:rsidRPr="00822D24" w:rsidRDefault="00F836EA" w:rsidP="00F836E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color w:val="212529"/>
          <w:spacing w:val="6"/>
          <w:sz w:val="22"/>
          <w:szCs w:val="22"/>
        </w:rPr>
      </w:pPr>
      <w:r>
        <w:rPr>
          <w:color w:val="212529"/>
          <w:spacing w:val="6"/>
          <w:sz w:val="22"/>
          <w:szCs w:val="22"/>
        </w:rPr>
        <w:t>Sivun alaosassa linkit eliökohtaisiin seurantaohjeisiin</w:t>
      </w:r>
    </w:p>
    <w:p w14:paraId="76D0522A" w14:textId="109A02E8" w:rsidR="00291D3A" w:rsidRPr="00822D24" w:rsidRDefault="00291D3A" w:rsidP="00BE1F52">
      <w:pPr>
        <w:pStyle w:val="Luettelokappale"/>
        <w:numPr>
          <w:ilvl w:val="0"/>
          <w:numId w:val="2"/>
        </w:numPr>
        <w:rPr>
          <w:sz w:val="22"/>
          <w:szCs w:val="22"/>
        </w:rPr>
      </w:pPr>
      <w:hyperlink r:id="rId19" w:tgtFrame="_blank" w:history="1">
        <w:r w:rsidRPr="00822D24">
          <w:rPr>
            <w:rStyle w:val="Hyperlinkki"/>
            <w:sz w:val="22"/>
            <w:szCs w:val="22"/>
          </w:rPr>
          <w:t>Ohjeita järvien ja jokien pohjaeläimistöseurannan näytteenottoon ja raportointiin YO87, 2001</w:t>
        </w:r>
      </w:hyperlink>
      <w:r w:rsidR="009D3839" w:rsidRPr="00822D24">
        <w:rPr>
          <w:sz w:val="22"/>
          <w:szCs w:val="22"/>
        </w:rPr>
        <w:t xml:space="preserve"> (Helda.fi)</w:t>
      </w:r>
    </w:p>
    <w:p w14:paraId="4A2A9D9D" w14:textId="330D74F9" w:rsidR="00291D3A" w:rsidRPr="00822D24" w:rsidRDefault="00394901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0" w:history="1">
        <w:r w:rsidRPr="00822D24">
          <w:rPr>
            <w:rStyle w:val="Hyperlinkki"/>
            <w:sz w:val="22"/>
            <w:szCs w:val="22"/>
          </w:rPr>
          <w:t>Piilevänäytteenotto virtavesistä</w:t>
        </w:r>
        <w:r w:rsidR="00291D3A" w:rsidRPr="00822D24">
          <w:rPr>
            <w:rStyle w:val="Hyperlinkki"/>
            <w:sz w:val="22"/>
            <w:szCs w:val="22"/>
          </w:rPr>
          <w:t xml:space="preserve"> videoesityksenä</w:t>
        </w:r>
      </w:hyperlink>
      <w:r w:rsidRPr="00822D24">
        <w:rPr>
          <w:sz w:val="22"/>
          <w:szCs w:val="22"/>
        </w:rPr>
        <w:t xml:space="preserve"> (Syke.fi, YouTube)</w:t>
      </w:r>
    </w:p>
    <w:p w14:paraId="68B9A79F" w14:textId="77777777" w:rsidR="00B33887" w:rsidRPr="00822D24" w:rsidRDefault="00394901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1" w:history="1">
        <w:r w:rsidRPr="00822D24">
          <w:rPr>
            <w:rStyle w:val="Hyperlinkki"/>
            <w:sz w:val="22"/>
            <w:szCs w:val="22"/>
          </w:rPr>
          <w:t>Näytteenotto pohjaeläinyhteisöstä virtaavasta vedestä potkuhaavilla</w:t>
        </w:r>
      </w:hyperlink>
      <w:r w:rsidRPr="00822D24">
        <w:rPr>
          <w:sz w:val="22"/>
          <w:szCs w:val="22"/>
        </w:rPr>
        <w:t xml:space="preserve"> (Syke.fi, YouTube)</w:t>
      </w:r>
      <w:r w:rsidR="00B33887" w:rsidRPr="00822D24">
        <w:rPr>
          <w:sz w:val="22"/>
          <w:szCs w:val="22"/>
        </w:rPr>
        <w:t xml:space="preserve"> </w:t>
      </w:r>
    </w:p>
    <w:p w14:paraId="52D4867F" w14:textId="6F7EA62B" w:rsidR="00B33887" w:rsidRPr="00822D24" w:rsidRDefault="00B33887" w:rsidP="001740E1">
      <w:pPr>
        <w:pStyle w:val="Luettelokappale"/>
        <w:numPr>
          <w:ilvl w:val="0"/>
          <w:numId w:val="47"/>
        </w:numPr>
        <w:ind w:left="709"/>
        <w:rPr>
          <w:sz w:val="22"/>
          <w:szCs w:val="22"/>
        </w:rPr>
      </w:pPr>
      <w:hyperlink r:id="rId22" w:history="1">
        <w:r w:rsidRPr="00822D24">
          <w:rPr>
            <w:rStyle w:val="Hyperlinkki"/>
            <w:sz w:val="22"/>
            <w:szCs w:val="22"/>
          </w:rPr>
          <w:t>Surviaissääsken kotelonahka menetelmä CPET näytteenotto videoesityksenä</w:t>
        </w:r>
      </w:hyperlink>
      <w:r w:rsidRPr="00822D24">
        <w:rPr>
          <w:sz w:val="22"/>
          <w:szCs w:val="22"/>
        </w:rPr>
        <w:t xml:space="preserve"> (Syke.fi, YouTube)</w:t>
      </w:r>
    </w:p>
    <w:p w14:paraId="30A4D7D3" w14:textId="3E38A7F4" w:rsidR="00291D3A" w:rsidRPr="00AD7C8D" w:rsidRDefault="00291D3A" w:rsidP="00B33887">
      <w:pPr>
        <w:pStyle w:val="Luettelokappale"/>
        <w:ind w:left="644"/>
      </w:pPr>
    </w:p>
    <w:p w14:paraId="25824B70" w14:textId="6E70C0DC" w:rsidR="00E03EC3" w:rsidRPr="00B61645" w:rsidRDefault="000870DA" w:rsidP="00656E33">
      <w:pPr>
        <w:pStyle w:val="Luettelokappale"/>
        <w:ind w:left="0"/>
      </w:pPr>
      <w:r w:rsidRPr="00B61645">
        <w:t>__________________________________________________________</w:t>
      </w:r>
    </w:p>
    <w:p w14:paraId="1294D398" w14:textId="369B2EB5" w:rsidR="00E03EC3" w:rsidRPr="004A69B2" w:rsidRDefault="00E03EC3" w:rsidP="00BE1F52">
      <w:r>
        <w:t>Ohjeen tunniste: Certi_03</w:t>
      </w:r>
      <w:r w:rsidR="00C53429">
        <w:t>_matriisi</w:t>
      </w:r>
    </w:p>
    <w:p w14:paraId="1ECA5B35" w14:textId="66385201" w:rsidR="00E03EC3" w:rsidRPr="00774FA5" w:rsidRDefault="00E03EC3" w:rsidP="00BE1F52">
      <w:r>
        <w:rPr>
          <w:b/>
        </w:rPr>
        <w:t>Laatija</w:t>
      </w:r>
      <w:r w:rsidR="00AF56B5">
        <w:rPr>
          <w:b/>
        </w:rPr>
        <w:t>t</w:t>
      </w:r>
      <w:r>
        <w:rPr>
          <w:b/>
        </w:rPr>
        <w:t xml:space="preserve">: </w:t>
      </w:r>
      <w:r w:rsidR="00D6195C" w:rsidRPr="00D6195C">
        <w:t>Jouni Lehtoranta, Sari Mitikka</w:t>
      </w:r>
      <w:r w:rsidR="0004217D">
        <w:t>, Antti Haapala</w:t>
      </w:r>
      <w:r w:rsidR="00ED2BDF">
        <w:t xml:space="preserve">, </w:t>
      </w:r>
      <w:r w:rsidR="00ED2BDF" w:rsidRPr="00774FA5">
        <w:t>hulevesiasiantuntija Juhani Järveläinen</w:t>
      </w:r>
      <w:r w:rsidR="00BB5665">
        <w:t xml:space="preserve">, </w:t>
      </w:r>
      <w:r w:rsidR="00BB5665" w:rsidRPr="00BB5665">
        <w:t>Ympäristöasiantuntija</w:t>
      </w:r>
      <w:r w:rsidR="00BB5665">
        <w:t xml:space="preserve"> Jari Männynsalo</w:t>
      </w:r>
      <w:r w:rsidR="00F47B59">
        <w:t xml:space="preserve"> (pohjavesi)</w:t>
      </w:r>
    </w:p>
    <w:p w14:paraId="5419D599" w14:textId="77777777" w:rsidR="00E03EC3" w:rsidRPr="00856BF2" w:rsidRDefault="00E03EC3" w:rsidP="00BE1F52">
      <w:r>
        <w:rPr>
          <w:b/>
        </w:rPr>
        <w:t xml:space="preserve">Hyväksyjä: </w:t>
      </w:r>
      <w:r>
        <w:t>Katarina Björklöf</w:t>
      </w:r>
    </w:p>
    <w:p w14:paraId="01F2651F" w14:textId="77777777" w:rsidR="00AF56B5" w:rsidRDefault="00AF56B5" w:rsidP="00BE1F52"/>
    <w:p w14:paraId="7E242426" w14:textId="47526958" w:rsidR="00E03EC3" w:rsidRDefault="00E03EC3" w:rsidP="00BE1F52">
      <w:r>
        <w:t xml:space="preserve">Muutokset edelliseen versioon nähden: </w:t>
      </w:r>
    </w:p>
    <w:p w14:paraId="53D4C88C" w14:textId="1A201E0B" w:rsidR="008E5217" w:rsidRDefault="008E5217" w:rsidP="008755E8">
      <w:pPr>
        <w:pStyle w:val="Luettelokappale"/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v.3.1.: poistettu kehitystyö</w:t>
      </w:r>
      <w:r w:rsidR="00EA6A1D">
        <w:rPr>
          <w:sz w:val="22"/>
          <w:szCs w:val="22"/>
        </w:rPr>
        <w:t>ssä kirjattuja kommentteja</w:t>
      </w:r>
      <w:r>
        <w:rPr>
          <w:sz w:val="22"/>
          <w:szCs w:val="22"/>
        </w:rPr>
        <w:t xml:space="preserve">. Kohdassa c.2. Korjattu sana </w:t>
      </w:r>
      <w:r w:rsidRPr="00BE693A">
        <w:t>suodati</w:t>
      </w:r>
      <w:r>
        <w:t>nmateriaali.</w:t>
      </w:r>
    </w:p>
    <w:p w14:paraId="43D2C3C3" w14:textId="2883655F" w:rsidR="00754845" w:rsidRPr="00F22508" w:rsidRDefault="0004217D" w:rsidP="008755E8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</w:t>
      </w:r>
      <w:r w:rsidR="008755E8" w:rsidRPr="00F22508">
        <w:rPr>
          <w:sz w:val="22"/>
          <w:szCs w:val="22"/>
        </w:rPr>
        <w:t>3.0</w:t>
      </w:r>
      <w:r w:rsidRPr="00F22508">
        <w:rPr>
          <w:sz w:val="22"/>
          <w:szCs w:val="22"/>
        </w:rPr>
        <w:t xml:space="preserve">: </w:t>
      </w:r>
      <w:r w:rsidR="008755E8" w:rsidRPr="00F22508">
        <w:rPr>
          <w:sz w:val="22"/>
          <w:szCs w:val="22"/>
        </w:rPr>
        <w:t>Kuvattu pätevyysvaatimukset matriisikohtaisesti</w:t>
      </w:r>
      <w:r w:rsidR="00F47B59">
        <w:rPr>
          <w:sz w:val="22"/>
          <w:szCs w:val="22"/>
        </w:rPr>
        <w:t xml:space="preserve"> omassa dokumentissa</w:t>
      </w:r>
      <w:r w:rsidR="008755E8" w:rsidRPr="00F22508">
        <w:rPr>
          <w:sz w:val="22"/>
          <w:szCs w:val="22"/>
        </w:rPr>
        <w:t>.</w:t>
      </w:r>
      <w:r w:rsidR="00F47B59">
        <w:rPr>
          <w:sz w:val="22"/>
          <w:szCs w:val="22"/>
        </w:rPr>
        <w:t xml:space="preserve"> Pätevyysvaatimukset eivät sinällään ole muuttuneet aikaisempaan, mutta kuvattu yksityiskohtaisemmin.</w:t>
      </w:r>
      <w:r w:rsidR="008755E8" w:rsidRPr="00F22508">
        <w:rPr>
          <w:sz w:val="22"/>
          <w:szCs w:val="22"/>
        </w:rPr>
        <w:t xml:space="preserve"> </w:t>
      </w:r>
      <w:r w:rsidR="00656E33" w:rsidRPr="00F22508">
        <w:rPr>
          <w:sz w:val="22"/>
          <w:szCs w:val="22"/>
        </w:rPr>
        <w:t>Yhtenäistetty pohjavesiä koskeva osuus maaperäsertin 04 kanssa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 xml:space="preserve">Sisällytetty </w:t>
      </w:r>
      <w:proofErr w:type="spellStart"/>
      <w:r w:rsidR="00754845" w:rsidRPr="00F22508">
        <w:rPr>
          <w:sz w:val="22"/>
          <w:szCs w:val="22"/>
        </w:rPr>
        <w:t>hydrobiologiaa</w:t>
      </w:r>
      <w:proofErr w:type="spellEnd"/>
      <w:r w:rsidR="00754845" w:rsidRPr="00F22508">
        <w:rPr>
          <w:sz w:val="22"/>
          <w:szCs w:val="22"/>
        </w:rPr>
        <w:t xml:space="preserve"> koskeva osuus </w:t>
      </w:r>
      <w:r w:rsidR="00140C09" w:rsidRPr="00F22508">
        <w:rPr>
          <w:sz w:val="22"/>
          <w:szCs w:val="22"/>
        </w:rPr>
        <w:t xml:space="preserve">(vanha </w:t>
      </w:r>
      <w:r w:rsidR="00754845" w:rsidRPr="00F22508">
        <w:rPr>
          <w:sz w:val="22"/>
          <w:szCs w:val="22"/>
        </w:rPr>
        <w:t>Certi_0</w:t>
      </w:r>
      <w:r w:rsidR="00140C09" w:rsidRPr="00F22508">
        <w:rPr>
          <w:sz w:val="22"/>
          <w:szCs w:val="22"/>
        </w:rPr>
        <w:t>7)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>Yhtenäistetty ulkoasua ja huomioitu saavutettavuuden vaatimukset</w:t>
      </w:r>
      <w:r w:rsidR="008755E8" w:rsidRPr="00F22508">
        <w:rPr>
          <w:sz w:val="22"/>
          <w:szCs w:val="22"/>
        </w:rPr>
        <w:t xml:space="preserve">. </w:t>
      </w:r>
      <w:r w:rsidR="00754845" w:rsidRPr="00F22508">
        <w:rPr>
          <w:sz w:val="22"/>
          <w:szCs w:val="22"/>
        </w:rPr>
        <w:t>Tarkistettu sisältöä ja päivitetty linkit www-sivuille</w:t>
      </w:r>
    </w:p>
    <w:p w14:paraId="383E9794" w14:textId="389BA172" w:rsidR="00C53429" w:rsidRPr="00F22508" w:rsidRDefault="00C53429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v.2.7: irrotettu yleisosa erilliseksi, siirretty kirjallisuus yleisosioon</w:t>
      </w:r>
      <w:r w:rsidR="00CB1E2B" w:rsidRPr="00F22508">
        <w:rPr>
          <w:sz w:val="22"/>
          <w:szCs w:val="22"/>
        </w:rPr>
        <w:t>, muokattu tekstiä</w:t>
      </w:r>
    </w:p>
    <w:p w14:paraId="3C04BE44" w14:textId="77777777" w:rsidR="00D6195C" w:rsidRPr="00F22508" w:rsidRDefault="00D6195C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 xml:space="preserve">v.2.6: lisätty kohtaan Yleistä: </w:t>
      </w:r>
    </w:p>
    <w:p w14:paraId="5B0E3722" w14:textId="66112D53" w:rsidR="00D6195C" w:rsidRPr="00F22508" w:rsidRDefault="00D6195C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havainnointitoiminnan tavoitteet ja merkitys. Tavoitteiden esittäminen lyhyesti sisältäisi esim. vedenlaadun mittaamisen tutkimukselliset tarpeet, ympäristöseurantojen tavoitteet ja tilamuutokset sekä selvitykset tilaajille)</w:t>
      </w:r>
    </w:p>
    <w:p w14:paraId="4080CF0D" w14:textId="3E659B93" w:rsidR="007623D1" w:rsidRPr="00F22508" w:rsidRDefault="007623D1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v.2.5: vähennetty käytännön harjoittelua ja demonstraatioita 30 % =&gt; 20 %</w:t>
      </w:r>
    </w:p>
    <w:p w14:paraId="78227A08" w14:textId="4AD74BB9" w:rsidR="002217C9" w:rsidRPr="00F22508" w:rsidRDefault="002217C9" w:rsidP="00656E33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v.2.4: lisätty hulevesi-matriisi erikoi</w:t>
      </w:r>
      <w:r w:rsidR="009E4B84" w:rsidRPr="00F22508">
        <w:rPr>
          <w:sz w:val="22"/>
          <w:szCs w:val="22"/>
        </w:rPr>
        <w:t>s</w:t>
      </w:r>
      <w:r w:rsidRPr="00F22508">
        <w:rPr>
          <w:sz w:val="22"/>
          <w:szCs w:val="22"/>
        </w:rPr>
        <w:t>tumisalaan kuuluvaksi ja viit</w:t>
      </w:r>
      <w:r w:rsidR="009E4B84" w:rsidRPr="00F22508">
        <w:rPr>
          <w:sz w:val="22"/>
          <w:szCs w:val="22"/>
        </w:rPr>
        <w:t>te</w:t>
      </w:r>
      <w:r w:rsidRPr="00F22508">
        <w:rPr>
          <w:sz w:val="22"/>
          <w:szCs w:val="22"/>
        </w:rPr>
        <w:t>e</w:t>
      </w:r>
      <w:r w:rsidR="009E4B84" w:rsidRPr="00F22508">
        <w:rPr>
          <w:sz w:val="22"/>
          <w:szCs w:val="22"/>
        </w:rPr>
        <w:t xml:space="preserve">t </w:t>
      </w:r>
    </w:p>
    <w:p w14:paraId="0D50C95D" w14:textId="1471A565" w:rsidR="00E03EC3" w:rsidRPr="00F22508" w:rsidRDefault="0097136A" w:rsidP="00BE1F52">
      <w:pPr>
        <w:pStyle w:val="Luettelokappale"/>
        <w:numPr>
          <w:ilvl w:val="0"/>
          <w:numId w:val="49"/>
        </w:numPr>
        <w:rPr>
          <w:sz w:val="22"/>
          <w:szCs w:val="22"/>
        </w:rPr>
      </w:pPr>
      <w:r w:rsidRPr="00F22508">
        <w:rPr>
          <w:sz w:val="22"/>
          <w:szCs w:val="22"/>
        </w:rPr>
        <w:t>Sedimentti-näytteenotto: täydennetty sisältöä</w:t>
      </w:r>
    </w:p>
    <w:sectPr w:rsidR="00E03EC3" w:rsidRPr="00F22508" w:rsidSect="00D52A1F">
      <w:headerReference w:type="default" r:id="rId23"/>
      <w:footerReference w:type="default" r:id="rId2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134C" w14:textId="77777777" w:rsidR="00446510" w:rsidRDefault="00446510" w:rsidP="00BE1F52">
      <w:r>
        <w:separator/>
      </w:r>
    </w:p>
    <w:p w14:paraId="073951DA" w14:textId="77777777" w:rsidR="00926D27" w:rsidRDefault="00926D27" w:rsidP="00BE1F52"/>
  </w:endnote>
  <w:endnote w:type="continuationSeparator" w:id="0">
    <w:p w14:paraId="03932DDE" w14:textId="77777777" w:rsidR="00446510" w:rsidRDefault="00446510" w:rsidP="00BE1F52">
      <w:r>
        <w:continuationSeparator/>
      </w:r>
    </w:p>
    <w:p w14:paraId="12D3967F" w14:textId="77777777" w:rsidR="00926D27" w:rsidRDefault="00926D27" w:rsidP="00BE1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220061"/>
      <w:docPartObj>
        <w:docPartGallery w:val="Page Numbers (Bottom of Page)"/>
        <w:docPartUnique/>
      </w:docPartObj>
    </w:sdtPr>
    <w:sdtEndPr/>
    <w:sdtContent>
      <w:p w14:paraId="15E668FE" w14:textId="74128EFB" w:rsidR="00C2334D" w:rsidRDefault="00C2334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E6FCE" w14:textId="77777777" w:rsidR="00926D27" w:rsidRDefault="00926D27" w:rsidP="00BE1F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1A94" w14:textId="77777777" w:rsidR="00446510" w:rsidRDefault="00446510" w:rsidP="00BE1F52">
      <w:r>
        <w:separator/>
      </w:r>
    </w:p>
    <w:p w14:paraId="51739417" w14:textId="77777777" w:rsidR="00926D27" w:rsidRDefault="00926D27" w:rsidP="00BE1F52"/>
  </w:footnote>
  <w:footnote w:type="continuationSeparator" w:id="0">
    <w:p w14:paraId="28879860" w14:textId="77777777" w:rsidR="00446510" w:rsidRDefault="00446510" w:rsidP="00BE1F52">
      <w:r>
        <w:continuationSeparator/>
      </w:r>
    </w:p>
    <w:p w14:paraId="375F73E2" w14:textId="77777777" w:rsidR="00926D27" w:rsidRDefault="00926D27" w:rsidP="00BE1F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8FB" w14:textId="1E848F5F" w:rsidR="00373D0C" w:rsidRDefault="0097136A" w:rsidP="00BE1F52">
    <w:pPr>
      <w:pStyle w:val="Yltunniste"/>
    </w:pPr>
    <w:r>
      <w:rPr>
        <w:noProof/>
        <w:lang w:eastAsia="fi-FI"/>
      </w:rPr>
      <w:drawing>
        <wp:inline distT="0" distB="0" distL="0" distR="0" wp14:anchorId="329B2444" wp14:editId="4A9B1FBF">
          <wp:extent cx="3148101" cy="530914"/>
          <wp:effectExtent l="0" t="0" r="0" b="254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101" cy="530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0467A7">
      <w:tab/>
    </w:r>
    <w:r>
      <w:t xml:space="preserve">versio </w:t>
    </w:r>
    <w:r w:rsidR="00822D24">
      <w:t>3.</w:t>
    </w:r>
    <w:r w:rsidR="00D11CE0">
      <w:t>1</w:t>
    </w:r>
    <w:r>
      <w:t xml:space="preserve">, </w:t>
    </w:r>
    <w:r w:rsidR="008E5217">
      <w:t>1</w:t>
    </w:r>
    <w:r w:rsidR="00EA6A1D">
      <w:t>0</w:t>
    </w:r>
    <w:r w:rsidR="008D21B5">
      <w:t>.</w:t>
    </w:r>
    <w:r w:rsidR="008E5217">
      <w:t>6</w:t>
    </w:r>
    <w:r w:rsidR="008D21B5">
      <w:t>.2026</w:t>
    </w:r>
    <w:r w:rsidR="00F256F1">
      <w:t xml:space="preserve">  </w:t>
    </w:r>
    <w:r w:rsidR="00F256F1">
      <w:fldChar w:fldCharType="begin"/>
    </w:r>
    <w:r w:rsidR="00F256F1">
      <w:instrText>PAGE   \* MERGEFORMAT</w:instrText>
    </w:r>
    <w:r w:rsidR="00F256F1">
      <w:fldChar w:fldCharType="separate"/>
    </w:r>
    <w:r w:rsidR="00F256F1">
      <w:t>1</w:t>
    </w:r>
    <w:r w:rsidR="00F256F1">
      <w:fldChar w:fldCharType="end"/>
    </w:r>
    <w:r w:rsidR="00F256F1">
      <w:t>/</w:t>
    </w:r>
    <w:r w:rsidR="00F47B59">
      <w:t>8</w:t>
    </w:r>
  </w:p>
  <w:p w14:paraId="5CD467FF" w14:textId="77777777" w:rsidR="00926D27" w:rsidRDefault="00926D27" w:rsidP="00BE1F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9"/>
    <w:multiLevelType w:val="multilevel"/>
    <w:tmpl w:val="8A766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B140E"/>
    <w:multiLevelType w:val="multilevel"/>
    <w:tmpl w:val="2EA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121F1"/>
    <w:multiLevelType w:val="multilevel"/>
    <w:tmpl w:val="B89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924980"/>
    <w:multiLevelType w:val="multilevel"/>
    <w:tmpl w:val="CAA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E6179"/>
    <w:multiLevelType w:val="multilevel"/>
    <w:tmpl w:val="6BB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290484"/>
    <w:multiLevelType w:val="multilevel"/>
    <w:tmpl w:val="FD44C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6F87A75"/>
    <w:multiLevelType w:val="multilevel"/>
    <w:tmpl w:val="7BD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556703"/>
    <w:multiLevelType w:val="multilevel"/>
    <w:tmpl w:val="5EF2D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DA06054"/>
    <w:multiLevelType w:val="hybridMultilevel"/>
    <w:tmpl w:val="AE36EAF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C7E8D"/>
    <w:multiLevelType w:val="multilevel"/>
    <w:tmpl w:val="7278E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841547"/>
    <w:multiLevelType w:val="multilevel"/>
    <w:tmpl w:val="0A943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334787B"/>
    <w:multiLevelType w:val="hybridMultilevel"/>
    <w:tmpl w:val="CA800A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B635C"/>
    <w:multiLevelType w:val="hybridMultilevel"/>
    <w:tmpl w:val="1F30D2A8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315D2"/>
    <w:multiLevelType w:val="multilevel"/>
    <w:tmpl w:val="B87E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BB7D39"/>
    <w:multiLevelType w:val="hybridMultilevel"/>
    <w:tmpl w:val="B114CDE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8C97BB4"/>
    <w:multiLevelType w:val="multilevel"/>
    <w:tmpl w:val="FD0C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05C12"/>
    <w:multiLevelType w:val="multilevel"/>
    <w:tmpl w:val="F216DF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A27A7"/>
    <w:multiLevelType w:val="multilevel"/>
    <w:tmpl w:val="F53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B87413"/>
    <w:multiLevelType w:val="multilevel"/>
    <w:tmpl w:val="7DE401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21F27D3"/>
    <w:multiLevelType w:val="multilevel"/>
    <w:tmpl w:val="F120E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9EA1E09"/>
    <w:multiLevelType w:val="multilevel"/>
    <w:tmpl w:val="4FD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A4C5B0A"/>
    <w:multiLevelType w:val="hybridMultilevel"/>
    <w:tmpl w:val="E5A0BC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77959"/>
    <w:multiLevelType w:val="multilevel"/>
    <w:tmpl w:val="425A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B3591"/>
    <w:multiLevelType w:val="hybridMultilevel"/>
    <w:tmpl w:val="3ED25D9A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D03DAF"/>
    <w:multiLevelType w:val="multilevel"/>
    <w:tmpl w:val="6A3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4C6878"/>
    <w:multiLevelType w:val="hybridMultilevel"/>
    <w:tmpl w:val="98242906"/>
    <w:lvl w:ilvl="0" w:tplc="1C4CD0B8">
      <w:start w:val="1"/>
      <w:numFmt w:val="upperLetter"/>
      <w:pStyle w:val="Otsikko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B719D"/>
    <w:multiLevelType w:val="multilevel"/>
    <w:tmpl w:val="ED3C9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F9B6827"/>
    <w:multiLevelType w:val="multilevel"/>
    <w:tmpl w:val="E6EC97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0EE3EC9"/>
    <w:multiLevelType w:val="multilevel"/>
    <w:tmpl w:val="CADAB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2BF6272"/>
    <w:multiLevelType w:val="hybridMultilevel"/>
    <w:tmpl w:val="D4D4578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3A36FF"/>
    <w:multiLevelType w:val="hybridMultilevel"/>
    <w:tmpl w:val="A05C6FAE"/>
    <w:lvl w:ilvl="0" w:tplc="FD5E91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5370D"/>
    <w:multiLevelType w:val="multilevel"/>
    <w:tmpl w:val="43823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167EA6"/>
    <w:multiLevelType w:val="multilevel"/>
    <w:tmpl w:val="D7520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C62F9"/>
    <w:multiLevelType w:val="multilevel"/>
    <w:tmpl w:val="6090DE8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4B036DC2"/>
    <w:multiLevelType w:val="multilevel"/>
    <w:tmpl w:val="F3549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D89510F"/>
    <w:multiLevelType w:val="multilevel"/>
    <w:tmpl w:val="C838C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51200A42"/>
    <w:multiLevelType w:val="multilevel"/>
    <w:tmpl w:val="934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33608C4"/>
    <w:multiLevelType w:val="multilevel"/>
    <w:tmpl w:val="F1700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05F721C"/>
    <w:multiLevelType w:val="multilevel"/>
    <w:tmpl w:val="B43A9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19E2CDB"/>
    <w:multiLevelType w:val="hybridMultilevel"/>
    <w:tmpl w:val="52E20E90"/>
    <w:lvl w:ilvl="0" w:tplc="C50A96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86907"/>
    <w:multiLevelType w:val="hybridMultilevel"/>
    <w:tmpl w:val="F760C26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A75967"/>
    <w:multiLevelType w:val="multilevel"/>
    <w:tmpl w:val="36F47D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7905B1C"/>
    <w:multiLevelType w:val="multilevel"/>
    <w:tmpl w:val="FDBCB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3B11B3"/>
    <w:multiLevelType w:val="multilevel"/>
    <w:tmpl w:val="78C0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4963EF"/>
    <w:multiLevelType w:val="multilevel"/>
    <w:tmpl w:val="2E0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8269F4"/>
    <w:multiLevelType w:val="hybridMultilevel"/>
    <w:tmpl w:val="30601BC0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D229F6"/>
    <w:multiLevelType w:val="hybridMultilevel"/>
    <w:tmpl w:val="2974986C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C20242"/>
    <w:multiLevelType w:val="multilevel"/>
    <w:tmpl w:val="ADF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162096"/>
    <w:multiLevelType w:val="multilevel"/>
    <w:tmpl w:val="C96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26E259E"/>
    <w:multiLevelType w:val="multilevel"/>
    <w:tmpl w:val="8AA08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C43769"/>
    <w:multiLevelType w:val="multilevel"/>
    <w:tmpl w:val="E2F440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761542F5"/>
    <w:multiLevelType w:val="multilevel"/>
    <w:tmpl w:val="F57A0B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79A20D0D"/>
    <w:multiLevelType w:val="hybridMultilevel"/>
    <w:tmpl w:val="BD3642A6"/>
    <w:lvl w:ilvl="0" w:tplc="040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193E7D"/>
    <w:multiLevelType w:val="multilevel"/>
    <w:tmpl w:val="10723A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E985AC6"/>
    <w:multiLevelType w:val="hybridMultilevel"/>
    <w:tmpl w:val="935A64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B3AD1"/>
    <w:multiLevelType w:val="multilevel"/>
    <w:tmpl w:val="6668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3473849">
    <w:abstractNumId w:val="39"/>
  </w:num>
  <w:num w:numId="2" w16cid:durableId="1620723492">
    <w:abstractNumId w:val="54"/>
  </w:num>
  <w:num w:numId="3" w16cid:durableId="1466238301">
    <w:abstractNumId w:val="52"/>
  </w:num>
  <w:num w:numId="4" w16cid:durableId="895891175">
    <w:abstractNumId w:val="48"/>
  </w:num>
  <w:num w:numId="5" w16cid:durableId="817305631">
    <w:abstractNumId w:val="55"/>
  </w:num>
  <w:num w:numId="6" w16cid:durableId="1072896019">
    <w:abstractNumId w:val="3"/>
  </w:num>
  <w:num w:numId="7" w16cid:durableId="59402423">
    <w:abstractNumId w:val="13"/>
  </w:num>
  <w:num w:numId="8" w16cid:durableId="1758793485">
    <w:abstractNumId w:val="47"/>
  </w:num>
  <w:num w:numId="9" w16cid:durableId="2088846676">
    <w:abstractNumId w:val="2"/>
  </w:num>
  <w:num w:numId="10" w16cid:durableId="504049692">
    <w:abstractNumId w:val="19"/>
  </w:num>
  <w:num w:numId="11" w16cid:durableId="1368064569">
    <w:abstractNumId w:val="5"/>
  </w:num>
  <w:num w:numId="12" w16cid:durableId="1855605673">
    <w:abstractNumId w:val="38"/>
  </w:num>
  <w:num w:numId="13" w16cid:durableId="1206117">
    <w:abstractNumId w:val="34"/>
  </w:num>
  <w:num w:numId="14" w16cid:durableId="1175924705">
    <w:abstractNumId w:val="15"/>
  </w:num>
  <w:num w:numId="15" w16cid:durableId="1476950362">
    <w:abstractNumId w:val="51"/>
  </w:num>
  <w:num w:numId="16" w16cid:durableId="2144619105">
    <w:abstractNumId w:val="35"/>
  </w:num>
  <w:num w:numId="17" w16cid:durableId="1600065965">
    <w:abstractNumId w:val="37"/>
  </w:num>
  <w:num w:numId="18" w16cid:durableId="736587573">
    <w:abstractNumId w:val="28"/>
  </w:num>
  <w:num w:numId="19" w16cid:durableId="815033472">
    <w:abstractNumId w:val="49"/>
  </w:num>
  <w:num w:numId="20" w16cid:durableId="1019816573">
    <w:abstractNumId w:val="27"/>
  </w:num>
  <w:num w:numId="21" w16cid:durableId="1255817853">
    <w:abstractNumId w:val="50"/>
  </w:num>
  <w:num w:numId="22" w16cid:durableId="1216431595">
    <w:abstractNumId w:val="16"/>
  </w:num>
  <w:num w:numId="23" w16cid:durableId="1233807209">
    <w:abstractNumId w:val="0"/>
  </w:num>
  <w:num w:numId="24" w16cid:durableId="1316959983">
    <w:abstractNumId w:val="9"/>
  </w:num>
  <w:num w:numId="25" w16cid:durableId="1309478593">
    <w:abstractNumId w:val="7"/>
  </w:num>
  <w:num w:numId="26" w16cid:durableId="331228108">
    <w:abstractNumId w:val="41"/>
  </w:num>
  <w:num w:numId="27" w16cid:durableId="1247762303">
    <w:abstractNumId w:val="26"/>
  </w:num>
  <w:num w:numId="28" w16cid:durableId="1888563774">
    <w:abstractNumId w:val="22"/>
  </w:num>
  <w:num w:numId="29" w16cid:durableId="406342617">
    <w:abstractNumId w:val="33"/>
  </w:num>
  <w:num w:numId="30" w16cid:durableId="856652903">
    <w:abstractNumId w:val="32"/>
  </w:num>
  <w:num w:numId="31" w16cid:durableId="1307588914">
    <w:abstractNumId w:val="42"/>
  </w:num>
  <w:num w:numId="32" w16cid:durableId="1620838127">
    <w:abstractNumId w:val="53"/>
  </w:num>
  <w:num w:numId="33" w16cid:durableId="179395866">
    <w:abstractNumId w:val="31"/>
  </w:num>
  <w:num w:numId="34" w16cid:durableId="1615942984">
    <w:abstractNumId w:val="10"/>
  </w:num>
  <w:num w:numId="35" w16cid:durableId="841891516">
    <w:abstractNumId w:val="18"/>
  </w:num>
  <w:num w:numId="36" w16cid:durableId="838499153">
    <w:abstractNumId w:val="36"/>
  </w:num>
  <w:num w:numId="37" w16cid:durableId="1206529644">
    <w:abstractNumId w:val="44"/>
  </w:num>
  <w:num w:numId="38" w16cid:durableId="2044211042">
    <w:abstractNumId w:val="4"/>
  </w:num>
  <w:num w:numId="39" w16cid:durableId="289745214">
    <w:abstractNumId w:val="1"/>
  </w:num>
  <w:num w:numId="40" w16cid:durableId="1904486020">
    <w:abstractNumId w:val="6"/>
  </w:num>
  <w:num w:numId="41" w16cid:durableId="1076321579">
    <w:abstractNumId w:val="17"/>
  </w:num>
  <w:num w:numId="42" w16cid:durableId="949119340">
    <w:abstractNumId w:val="23"/>
  </w:num>
  <w:num w:numId="43" w16cid:durableId="827752291">
    <w:abstractNumId w:val="8"/>
  </w:num>
  <w:num w:numId="44" w16cid:durableId="1456831293">
    <w:abstractNumId w:val="25"/>
  </w:num>
  <w:num w:numId="45" w16cid:durableId="287008908">
    <w:abstractNumId w:val="45"/>
  </w:num>
  <w:num w:numId="46" w16cid:durableId="946549072">
    <w:abstractNumId w:val="11"/>
  </w:num>
  <w:num w:numId="47" w16cid:durableId="1851136892">
    <w:abstractNumId w:val="46"/>
  </w:num>
  <w:num w:numId="48" w16cid:durableId="22219196">
    <w:abstractNumId w:val="12"/>
  </w:num>
  <w:num w:numId="49" w16cid:durableId="952442816">
    <w:abstractNumId w:val="29"/>
  </w:num>
  <w:num w:numId="50" w16cid:durableId="151339426">
    <w:abstractNumId w:val="20"/>
  </w:num>
  <w:num w:numId="51" w16cid:durableId="1766801459">
    <w:abstractNumId w:val="14"/>
  </w:num>
  <w:num w:numId="52" w16cid:durableId="873352232">
    <w:abstractNumId w:val="43"/>
  </w:num>
  <w:num w:numId="53" w16cid:durableId="353583490">
    <w:abstractNumId w:val="24"/>
  </w:num>
  <w:num w:numId="54" w16cid:durableId="1374967675">
    <w:abstractNumId w:val="30"/>
  </w:num>
  <w:num w:numId="55" w16cid:durableId="960720095">
    <w:abstractNumId w:val="40"/>
  </w:num>
  <w:num w:numId="56" w16cid:durableId="231544218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10671"/>
    <w:rsid w:val="00011278"/>
    <w:rsid w:val="00023135"/>
    <w:rsid w:val="00030AD0"/>
    <w:rsid w:val="00035246"/>
    <w:rsid w:val="000366E2"/>
    <w:rsid w:val="0004217D"/>
    <w:rsid w:val="000467A7"/>
    <w:rsid w:val="00066140"/>
    <w:rsid w:val="00074C4E"/>
    <w:rsid w:val="00080E56"/>
    <w:rsid w:val="00083224"/>
    <w:rsid w:val="000870DA"/>
    <w:rsid w:val="000A3BA4"/>
    <w:rsid w:val="000B009D"/>
    <w:rsid w:val="000B5929"/>
    <w:rsid w:val="000C20BD"/>
    <w:rsid w:val="000C7C67"/>
    <w:rsid w:val="000D059F"/>
    <w:rsid w:val="000D3FB1"/>
    <w:rsid w:val="000E0A3D"/>
    <w:rsid w:val="000F140E"/>
    <w:rsid w:val="000F3C68"/>
    <w:rsid w:val="00104E40"/>
    <w:rsid w:val="00114634"/>
    <w:rsid w:val="00115BBA"/>
    <w:rsid w:val="0013643B"/>
    <w:rsid w:val="001378F1"/>
    <w:rsid w:val="00140C09"/>
    <w:rsid w:val="0015523A"/>
    <w:rsid w:val="001609D4"/>
    <w:rsid w:val="00161219"/>
    <w:rsid w:val="00161FE7"/>
    <w:rsid w:val="001657FE"/>
    <w:rsid w:val="001740E1"/>
    <w:rsid w:val="00185974"/>
    <w:rsid w:val="001968F2"/>
    <w:rsid w:val="001D1B0A"/>
    <w:rsid w:val="001E4F93"/>
    <w:rsid w:val="001E56F2"/>
    <w:rsid w:val="001E745A"/>
    <w:rsid w:val="001F0D13"/>
    <w:rsid w:val="001F1021"/>
    <w:rsid w:val="001F70B3"/>
    <w:rsid w:val="002217C9"/>
    <w:rsid w:val="00232B98"/>
    <w:rsid w:val="002526CD"/>
    <w:rsid w:val="00253ADD"/>
    <w:rsid w:val="00254467"/>
    <w:rsid w:val="00257975"/>
    <w:rsid w:val="00261F51"/>
    <w:rsid w:val="0026298D"/>
    <w:rsid w:val="002815C8"/>
    <w:rsid w:val="0028499B"/>
    <w:rsid w:val="00287C87"/>
    <w:rsid w:val="00291D3A"/>
    <w:rsid w:val="002C5555"/>
    <w:rsid w:val="002E067D"/>
    <w:rsid w:val="002F58AF"/>
    <w:rsid w:val="00322479"/>
    <w:rsid w:val="00322C01"/>
    <w:rsid w:val="003248FD"/>
    <w:rsid w:val="00330D65"/>
    <w:rsid w:val="00345CA0"/>
    <w:rsid w:val="00350868"/>
    <w:rsid w:val="0035239E"/>
    <w:rsid w:val="00366ABB"/>
    <w:rsid w:val="00373D0C"/>
    <w:rsid w:val="003764C5"/>
    <w:rsid w:val="00381BD4"/>
    <w:rsid w:val="00381F80"/>
    <w:rsid w:val="003835B9"/>
    <w:rsid w:val="00394901"/>
    <w:rsid w:val="003A47E0"/>
    <w:rsid w:val="003A590C"/>
    <w:rsid w:val="003C2408"/>
    <w:rsid w:val="003D0226"/>
    <w:rsid w:val="003E067F"/>
    <w:rsid w:val="003E25A4"/>
    <w:rsid w:val="003F4B10"/>
    <w:rsid w:val="00404FA2"/>
    <w:rsid w:val="004114D9"/>
    <w:rsid w:val="00436AED"/>
    <w:rsid w:val="00440669"/>
    <w:rsid w:val="00444E1C"/>
    <w:rsid w:val="00446510"/>
    <w:rsid w:val="00467DC1"/>
    <w:rsid w:val="004804A1"/>
    <w:rsid w:val="00481FA9"/>
    <w:rsid w:val="0049651A"/>
    <w:rsid w:val="00497461"/>
    <w:rsid w:val="004A69B2"/>
    <w:rsid w:val="004D37C5"/>
    <w:rsid w:val="004F183A"/>
    <w:rsid w:val="004F2F71"/>
    <w:rsid w:val="005030F8"/>
    <w:rsid w:val="005176BB"/>
    <w:rsid w:val="0052013C"/>
    <w:rsid w:val="0053055E"/>
    <w:rsid w:val="0053555A"/>
    <w:rsid w:val="00546AAB"/>
    <w:rsid w:val="00562198"/>
    <w:rsid w:val="00565E1B"/>
    <w:rsid w:val="00566CCD"/>
    <w:rsid w:val="005709A4"/>
    <w:rsid w:val="0058591E"/>
    <w:rsid w:val="0058606E"/>
    <w:rsid w:val="00593648"/>
    <w:rsid w:val="00597F76"/>
    <w:rsid w:val="005D74F9"/>
    <w:rsid w:val="005E31CE"/>
    <w:rsid w:val="005F67DC"/>
    <w:rsid w:val="00607767"/>
    <w:rsid w:val="0061575A"/>
    <w:rsid w:val="0062119D"/>
    <w:rsid w:val="00630B22"/>
    <w:rsid w:val="00642C24"/>
    <w:rsid w:val="006435D5"/>
    <w:rsid w:val="00656E33"/>
    <w:rsid w:val="0065743F"/>
    <w:rsid w:val="00661A20"/>
    <w:rsid w:val="006634D8"/>
    <w:rsid w:val="0066664F"/>
    <w:rsid w:val="006807ED"/>
    <w:rsid w:val="00684D98"/>
    <w:rsid w:val="00686C47"/>
    <w:rsid w:val="006B286D"/>
    <w:rsid w:val="006C08F6"/>
    <w:rsid w:val="006F7B99"/>
    <w:rsid w:val="00705222"/>
    <w:rsid w:val="00712270"/>
    <w:rsid w:val="0072323F"/>
    <w:rsid w:val="007261AB"/>
    <w:rsid w:val="0072768A"/>
    <w:rsid w:val="0073273D"/>
    <w:rsid w:val="0074465D"/>
    <w:rsid w:val="007533CE"/>
    <w:rsid w:val="00754845"/>
    <w:rsid w:val="007623D1"/>
    <w:rsid w:val="00772D45"/>
    <w:rsid w:val="00774FA5"/>
    <w:rsid w:val="007A5507"/>
    <w:rsid w:val="007A6143"/>
    <w:rsid w:val="007B048C"/>
    <w:rsid w:val="007C0A58"/>
    <w:rsid w:val="007F140B"/>
    <w:rsid w:val="007F29CD"/>
    <w:rsid w:val="008016FB"/>
    <w:rsid w:val="0081079A"/>
    <w:rsid w:val="00813996"/>
    <w:rsid w:val="00822D24"/>
    <w:rsid w:val="00825D72"/>
    <w:rsid w:val="008311AC"/>
    <w:rsid w:val="00841A16"/>
    <w:rsid w:val="00854527"/>
    <w:rsid w:val="00856BF2"/>
    <w:rsid w:val="008574DE"/>
    <w:rsid w:val="0086131D"/>
    <w:rsid w:val="0087138A"/>
    <w:rsid w:val="008755E8"/>
    <w:rsid w:val="00886807"/>
    <w:rsid w:val="00886E67"/>
    <w:rsid w:val="008968BC"/>
    <w:rsid w:val="008A0FAA"/>
    <w:rsid w:val="008A50D9"/>
    <w:rsid w:val="008C57AA"/>
    <w:rsid w:val="008D1969"/>
    <w:rsid w:val="008D21B5"/>
    <w:rsid w:val="008E447C"/>
    <w:rsid w:val="008E5217"/>
    <w:rsid w:val="008F14FE"/>
    <w:rsid w:val="00902A78"/>
    <w:rsid w:val="00916E03"/>
    <w:rsid w:val="00926D27"/>
    <w:rsid w:val="009456A8"/>
    <w:rsid w:val="00950208"/>
    <w:rsid w:val="00950997"/>
    <w:rsid w:val="0095108C"/>
    <w:rsid w:val="00954476"/>
    <w:rsid w:val="00957EAA"/>
    <w:rsid w:val="009623D6"/>
    <w:rsid w:val="00966A2C"/>
    <w:rsid w:val="00967EF6"/>
    <w:rsid w:val="009708E6"/>
    <w:rsid w:val="0097136A"/>
    <w:rsid w:val="00971AB5"/>
    <w:rsid w:val="009765ED"/>
    <w:rsid w:val="00976EF3"/>
    <w:rsid w:val="00984B20"/>
    <w:rsid w:val="009D3059"/>
    <w:rsid w:val="009D3839"/>
    <w:rsid w:val="009E100F"/>
    <w:rsid w:val="009E4B84"/>
    <w:rsid w:val="009F0F32"/>
    <w:rsid w:val="009F44CC"/>
    <w:rsid w:val="009F5218"/>
    <w:rsid w:val="00A105CE"/>
    <w:rsid w:val="00A11EC5"/>
    <w:rsid w:val="00A402CF"/>
    <w:rsid w:val="00A44241"/>
    <w:rsid w:val="00A57B80"/>
    <w:rsid w:val="00A72279"/>
    <w:rsid w:val="00A86894"/>
    <w:rsid w:val="00A91334"/>
    <w:rsid w:val="00AA0FAF"/>
    <w:rsid w:val="00AA2CA5"/>
    <w:rsid w:val="00AB1997"/>
    <w:rsid w:val="00AD36EB"/>
    <w:rsid w:val="00AD460E"/>
    <w:rsid w:val="00AE1B29"/>
    <w:rsid w:val="00AE34F9"/>
    <w:rsid w:val="00AE7CD2"/>
    <w:rsid w:val="00AF1A4C"/>
    <w:rsid w:val="00AF2F90"/>
    <w:rsid w:val="00AF3D29"/>
    <w:rsid w:val="00AF56B5"/>
    <w:rsid w:val="00AF5859"/>
    <w:rsid w:val="00B044BC"/>
    <w:rsid w:val="00B14468"/>
    <w:rsid w:val="00B27837"/>
    <w:rsid w:val="00B33887"/>
    <w:rsid w:val="00B424E4"/>
    <w:rsid w:val="00B52979"/>
    <w:rsid w:val="00B604B4"/>
    <w:rsid w:val="00B60BB3"/>
    <w:rsid w:val="00B61645"/>
    <w:rsid w:val="00B63B14"/>
    <w:rsid w:val="00B64080"/>
    <w:rsid w:val="00B657A1"/>
    <w:rsid w:val="00B817BE"/>
    <w:rsid w:val="00B848EF"/>
    <w:rsid w:val="00B875E3"/>
    <w:rsid w:val="00BB0393"/>
    <w:rsid w:val="00BB5433"/>
    <w:rsid w:val="00BB5665"/>
    <w:rsid w:val="00BB6C9D"/>
    <w:rsid w:val="00BB7947"/>
    <w:rsid w:val="00BC03E2"/>
    <w:rsid w:val="00BC170E"/>
    <w:rsid w:val="00BC3F35"/>
    <w:rsid w:val="00BC4141"/>
    <w:rsid w:val="00BC4CBE"/>
    <w:rsid w:val="00BD2278"/>
    <w:rsid w:val="00BD2CEA"/>
    <w:rsid w:val="00BE1F52"/>
    <w:rsid w:val="00BE58DB"/>
    <w:rsid w:val="00BE693A"/>
    <w:rsid w:val="00BF79E1"/>
    <w:rsid w:val="00C0351A"/>
    <w:rsid w:val="00C2334D"/>
    <w:rsid w:val="00C453F7"/>
    <w:rsid w:val="00C53429"/>
    <w:rsid w:val="00C95DA9"/>
    <w:rsid w:val="00CA6EF5"/>
    <w:rsid w:val="00CB1E2B"/>
    <w:rsid w:val="00CB7832"/>
    <w:rsid w:val="00CC249C"/>
    <w:rsid w:val="00CD2339"/>
    <w:rsid w:val="00CD4C1E"/>
    <w:rsid w:val="00CD5BA7"/>
    <w:rsid w:val="00CE28F6"/>
    <w:rsid w:val="00CF3959"/>
    <w:rsid w:val="00D00F3A"/>
    <w:rsid w:val="00D04907"/>
    <w:rsid w:val="00D10ED4"/>
    <w:rsid w:val="00D11CE0"/>
    <w:rsid w:val="00D23FE4"/>
    <w:rsid w:val="00D24CE3"/>
    <w:rsid w:val="00D30676"/>
    <w:rsid w:val="00D32346"/>
    <w:rsid w:val="00D36450"/>
    <w:rsid w:val="00D40B9A"/>
    <w:rsid w:val="00D47FBB"/>
    <w:rsid w:val="00D51F16"/>
    <w:rsid w:val="00D52A1F"/>
    <w:rsid w:val="00D53DBB"/>
    <w:rsid w:val="00D542F9"/>
    <w:rsid w:val="00D55785"/>
    <w:rsid w:val="00D57EDE"/>
    <w:rsid w:val="00D6195C"/>
    <w:rsid w:val="00D65481"/>
    <w:rsid w:val="00D65CE7"/>
    <w:rsid w:val="00D67E4A"/>
    <w:rsid w:val="00D71F7D"/>
    <w:rsid w:val="00D72FB5"/>
    <w:rsid w:val="00D84E8B"/>
    <w:rsid w:val="00D87159"/>
    <w:rsid w:val="00DA1153"/>
    <w:rsid w:val="00DB1458"/>
    <w:rsid w:val="00DB3FE6"/>
    <w:rsid w:val="00DD03AA"/>
    <w:rsid w:val="00E03EC3"/>
    <w:rsid w:val="00E13256"/>
    <w:rsid w:val="00E23FCA"/>
    <w:rsid w:val="00E33EB5"/>
    <w:rsid w:val="00E424DE"/>
    <w:rsid w:val="00E61CE9"/>
    <w:rsid w:val="00E82E09"/>
    <w:rsid w:val="00E83E75"/>
    <w:rsid w:val="00E90619"/>
    <w:rsid w:val="00EA6A1D"/>
    <w:rsid w:val="00EB156C"/>
    <w:rsid w:val="00EB302C"/>
    <w:rsid w:val="00ED2BDF"/>
    <w:rsid w:val="00ED342B"/>
    <w:rsid w:val="00ED7FE3"/>
    <w:rsid w:val="00EE5325"/>
    <w:rsid w:val="00F05A2F"/>
    <w:rsid w:val="00F12EA5"/>
    <w:rsid w:val="00F22508"/>
    <w:rsid w:val="00F256F1"/>
    <w:rsid w:val="00F30036"/>
    <w:rsid w:val="00F32C96"/>
    <w:rsid w:val="00F36C18"/>
    <w:rsid w:val="00F46D7C"/>
    <w:rsid w:val="00F47B59"/>
    <w:rsid w:val="00F6750B"/>
    <w:rsid w:val="00F67CF0"/>
    <w:rsid w:val="00F71F51"/>
    <w:rsid w:val="00F836EA"/>
    <w:rsid w:val="00F8377C"/>
    <w:rsid w:val="00F9706E"/>
    <w:rsid w:val="00FC2BD8"/>
    <w:rsid w:val="00FC3C98"/>
    <w:rsid w:val="00FC410D"/>
    <w:rsid w:val="00FE6CDD"/>
    <w:rsid w:val="00FE7019"/>
    <w:rsid w:val="1B713309"/>
    <w:rsid w:val="298F4B7C"/>
    <w:rsid w:val="31263C48"/>
    <w:rsid w:val="556EDC2A"/>
    <w:rsid w:val="773B58F2"/>
    <w:rsid w:val="7FDDA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9FE2759"/>
  <w15:docId w15:val="{147B826F-A5B6-40A7-83DC-0254B67E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F52"/>
    <w:rPr>
      <w:rFonts w:ascii="Poppins" w:hAnsi="Poppins" w:cs="Poppins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968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A105CE"/>
    <w:pPr>
      <w:numPr>
        <w:numId w:val="44"/>
      </w:numPr>
      <w:ind w:left="567" w:hanging="567"/>
      <w:outlineLvl w:val="1"/>
    </w:pPr>
    <w:rPr>
      <w:rFonts w:ascii="Poppins" w:hAnsi="Poppins" w:cs="Poppins"/>
      <w:b/>
      <w:bCs/>
      <w:color w:val="31849B" w:themeColor="accent5" w:themeShade="BF"/>
      <w:sz w:val="36"/>
      <w:szCs w:val="3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8591E"/>
    <w:pPr>
      <w:keepNext/>
      <w:keepLines/>
      <w:spacing w:before="40"/>
      <w:outlineLvl w:val="2"/>
    </w:pPr>
    <w:rPr>
      <w:rFonts w:eastAsiaTheme="majorEastAsia"/>
      <w:color w:val="31849B" w:themeColor="accent5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3248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248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248FD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8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8FD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4241"/>
    <w:rPr>
      <w:color w:val="800080" w:themeColor="followedHyperlink"/>
      <w:u w:val="single"/>
    </w:rPr>
  </w:style>
  <w:style w:type="paragraph" w:styleId="Muutos">
    <w:name w:val="Revision"/>
    <w:hidden/>
    <w:uiPriority w:val="99"/>
    <w:semiHidden/>
    <w:rsid w:val="001F1021"/>
  </w:style>
  <w:style w:type="table" w:styleId="Vaalealuettelo">
    <w:name w:val="Light List"/>
    <w:basedOn w:val="Normaalitaulukko"/>
    <w:uiPriority w:val="61"/>
    <w:rsid w:val="00291D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196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105CE"/>
    <w:rPr>
      <w:rFonts w:ascii="Poppins" w:eastAsiaTheme="majorEastAsia" w:hAnsi="Poppins" w:cs="Poppins"/>
      <w:b/>
      <w:bCs/>
      <w:color w:val="31849B" w:themeColor="accent5" w:themeShade="BF"/>
      <w:sz w:val="36"/>
      <w:szCs w:val="36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71F51"/>
    <w:pPr>
      <w:spacing w:line="259" w:lineRule="auto"/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F71F5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71F51"/>
    <w:pPr>
      <w:spacing w:after="100"/>
      <w:ind w:left="220"/>
    </w:pPr>
  </w:style>
  <w:style w:type="paragraph" w:styleId="Otsikko">
    <w:name w:val="Title"/>
    <w:basedOn w:val="Normaali"/>
    <w:next w:val="Normaali"/>
    <w:link w:val="OtsikkoChar"/>
    <w:uiPriority w:val="10"/>
    <w:qFormat/>
    <w:rsid w:val="0058591E"/>
    <w:pPr>
      <w:contextualSpacing/>
    </w:pPr>
    <w:rPr>
      <w:rFonts w:eastAsiaTheme="majorEastAsia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Char">
    <w:name w:val="Otsikko Char"/>
    <w:basedOn w:val="Kappaleenoletusfontti"/>
    <w:link w:val="Otsikko"/>
    <w:uiPriority w:val="10"/>
    <w:rsid w:val="0058591E"/>
    <w:rPr>
      <w:rFonts w:ascii="Poppins" w:eastAsiaTheme="majorEastAsia" w:hAnsi="Poppins" w:cs="Poppins"/>
      <w:b/>
      <w:bCs/>
      <w:color w:val="31849B" w:themeColor="accent5" w:themeShade="BF"/>
      <w:spacing w:val="-10"/>
      <w:kern w:val="28"/>
      <w:sz w:val="44"/>
      <w:szCs w:val="44"/>
    </w:rPr>
  </w:style>
  <w:style w:type="character" w:customStyle="1" w:styleId="Otsikko3Char">
    <w:name w:val="Otsikko 3 Char"/>
    <w:basedOn w:val="Kappaleenoletusfontti"/>
    <w:link w:val="Otsikko3"/>
    <w:uiPriority w:val="9"/>
    <w:rsid w:val="0058591E"/>
    <w:rPr>
      <w:rFonts w:ascii="Poppins" w:eastAsiaTheme="majorEastAsia" w:hAnsi="Poppins" w:cs="Poppins"/>
      <w:color w:val="31849B" w:themeColor="accent5" w:themeShade="BF"/>
      <w:sz w:val="28"/>
      <w:szCs w:val="28"/>
    </w:rPr>
  </w:style>
  <w:style w:type="paragraph" w:styleId="Sisluet3">
    <w:name w:val="toc 3"/>
    <w:basedOn w:val="Normaali"/>
    <w:next w:val="Normaali"/>
    <w:autoRedefine/>
    <w:uiPriority w:val="39"/>
    <w:unhideWhenUsed/>
    <w:rsid w:val="00772D45"/>
    <w:pPr>
      <w:spacing w:after="100"/>
      <w:ind w:left="440"/>
    </w:pPr>
  </w:style>
  <w:style w:type="table" w:styleId="Ruudukkotaulukko4-korostus5">
    <w:name w:val="Grid Table 4 Accent 5"/>
    <w:basedOn w:val="Normaalitaulukko"/>
    <w:uiPriority w:val="49"/>
    <w:rsid w:val="0002313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seus.fi/bitstream/handle/10024/156255/Antola_Noora.pdf?sequence=1&amp;isAllowed=y" TargetMode="External"/><Relationship Id="rId18" Type="http://schemas.openxmlformats.org/officeDocument/2006/relationships/hyperlink" Target="https://www.ymparisto.fi/fi/luonto-vesistot-ja-meri/meri/meriympariston-seuranta/merenpohjan-ja-vesipatsaan-elinymparistojen-seuranta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qAldYSo74R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kuntaliitto.fi/julkaisut/2012/1481-hulevesiopas" TargetMode="External"/><Relationship Id="rId17" Type="http://schemas.openxmlformats.org/officeDocument/2006/relationships/hyperlink" Target="https://vesi.fi/aineistopankki/kasviplanktonseurannan-menetelmaohje-vesien-ja-merenhoitoon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esi.fi/aineistopankki/wp-content/uploads/2024/06/XN3103_Sisavesien_biologinen_seuranta_ohjeistus_tarkistettu_18-06-2024.pdf" TargetMode="External"/><Relationship Id="rId20" Type="http://schemas.openxmlformats.org/officeDocument/2006/relationships/hyperlink" Target="https://www.youtube.com/watch?v=bJ32LSN1dm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ntaliitto.fi/yhdyskunnat-ja-ymparisto/tekniikka/hulevesien-hallinta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esi.fi/aineistopankki/vesien-biologisten-seurantamenetelmien-ohjeet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hdl.handle.net/10138/4163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e7I12zQb73A" TargetMode="External"/><Relationship Id="rId22" Type="http://schemas.openxmlformats.org/officeDocument/2006/relationships/hyperlink" Target="https://www.youtube.com/watch?v=Ch-ERt8N52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0411EBA506624D98E52701A93B098E" ma:contentTypeVersion="4" ma:contentTypeDescription="Luo uusi asiakirja." ma:contentTypeScope="" ma:versionID="59f7a4caf4f66b18ad86a852100a3a62">
  <xsd:schema xmlns:xsd="http://www.w3.org/2001/XMLSchema" xmlns:xs="http://www.w3.org/2001/XMLSchema" xmlns:p="http://schemas.microsoft.com/office/2006/metadata/properties" xmlns:ns2="c77a83e5-d6b6-4175-93bf-3e76affa6b04" targetNamespace="http://schemas.microsoft.com/office/2006/metadata/properties" ma:root="true" ma:fieldsID="4d7b40947c6e10ad9567941207d2fc63" ns2:_="">
    <xsd:import namespace="c77a83e5-d6b6-4175-93bf-3e76affa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83e5-d6b6-4175-93bf-3e76affa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1C581-9006-49B3-A6E6-927B230B9A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8048-CC72-46A7-B643-8541F4476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ED19F-D58F-40EC-88D2-C07AD38A8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83e5-d6b6-4175-93bf-3e76affa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374F2-847D-4565-A592-DA40A58779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1605</Words>
  <Characters>13003</Characters>
  <Application>Microsoft Office Word</Application>
  <DocSecurity>0</DocSecurity>
  <Lines>108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Koulutuksen sisältö Certi_03 Vesinäytteenotto ja mittaus matriisikohtainen näytteenotto</vt:lpstr>
    </vt:vector>
  </TitlesOfParts>
  <Company>Ympäristöhallinto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Koulutuksen sisältö Certi_03 Vesinäytteenotto ja mittaus matriisikohtainen näytteenotto</dc:title>
  <dc:creator>sari.mitikka@syke.fi;jouni.lehtoranta@syke.fi;katarina.bjorklof@syke.fi</dc:creator>
  <cp:lastModifiedBy>Björklöf Katarina</cp:lastModifiedBy>
  <cp:revision>4</cp:revision>
  <dcterms:created xsi:type="dcterms:W3CDTF">2026-06-09T07:14:00Z</dcterms:created>
  <dcterms:modified xsi:type="dcterms:W3CDTF">2026-06-10T05:03:00Z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0x010100140411EBA506624D98E52701A93B098E</vt:lpwstr>
  </property>
</Properties>
</file>